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C" w:rsidRDefault="00504A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4A5C" w:rsidRDefault="00504A5C">
      <w:pPr>
        <w:pStyle w:val="ConsPlusNormal"/>
        <w:jc w:val="both"/>
        <w:outlineLvl w:val="0"/>
      </w:pPr>
    </w:p>
    <w:p w:rsidR="00504A5C" w:rsidRDefault="00504A5C">
      <w:pPr>
        <w:pStyle w:val="ConsPlusTitle"/>
        <w:jc w:val="center"/>
        <w:outlineLvl w:val="0"/>
      </w:pPr>
      <w:r>
        <w:t>АДМИНИСТРАЦИЯ ГОРОДА АЧИНСКА</w:t>
      </w:r>
    </w:p>
    <w:p w:rsidR="00504A5C" w:rsidRDefault="00504A5C">
      <w:pPr>
        <w:pStyle w:val="ConsPlusTitle"/>
        <w:jc w:val="center"/>
      </w:pPr>
      <w:r>
        <w:t>КРАСНОЯРСКОГО КРАЯ</w:t>
      </w:r>
    </w:p>
    <w:p w:rsidR="00504A5C" w:rsidRDefault="00504A5C">
      <w:pPr>
        <w:pStyle w:val="ConsPlusTitle"/>
        <w:jc w:val="center"/>
      </w:pPr>
    </w:p>
    <w:p w:rsidR="00504A5C" w:rsidRDefault="00504A5C">
      <w:pPr>
        <w:pStyle w:val="ConsPlusTitle"/>
        <w:jc w:val="center"/>
      </w:pPr>
      <w:r>
        <w:t>ПОСТАНОВЛЕНИЕ</w:t>
      </w:r>
    </w:p>
    <w:p w:rsidR="00504A5C" w:rsidRDefault="00504A5C">
      <w:pPr>
        <w:pStyle w:val="ConsPlusTitle"/>
        <w:jc w:val="center"/>
      </w:pPr>
      <w:r>
        <w:t>от 31 октября 2013 г. N 375-п</w:t>
      </w:r>
    </w:p>
    <w:p w:rsidR="00504A5C" w:rsidRDefault="00504A5C">
      <w:pPr>
        <w:pStyle w:val="ConsPlusTitle"/>
        <w:jc w:val="center"/>
      </w:pPr>
    </w:p>
    <w:p w:rsidR="00504A5C" w:rsidRDefault="00504A5C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504A5C" w:rsidRDefault="00504A5C">
      <w:pPr>
        <w:pStyle w:val="ConsPlusTitle"/>
        <w:jc w:val="center"/>
      </w:pPr>
      <w:r>
        <w:t>"УПРАВЛЕНИЕ МУНИЦИПАЛЬНЫМ ИМУЩЕСТВОМ"</w:t>
      </w:r>
    </w:p>
    <w:p w:rsidR="00504A5C" w:rsidRDefault="00504A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4A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5" w:history="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7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8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2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3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4" w:history="1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5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6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8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19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0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1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3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7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8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0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2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3" w:history="1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5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37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3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41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42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4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4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45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46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47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48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4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50" w:history="1">
              <w:r>
                <w:rPr>
                  <w:color w:val="0000FF"/>
                </w:rPr>
                <w:t>N 074-п</w:t>
              </w:r>
            </w:hyperlink>
            <w:r>
              <w:rPr>
                <w:color w:val="392C69"/>
              </w:rPr>
              <w:t xml:space="preserve">, от 11.03.2019 </w:t>
            </w:r>
            <w:hyperlink r:id="rId51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27.05.2019 </w:t>
            </w:r>
            <w:hyperlink r:id="rId52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5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12.07.2019 </w:t>
            </w:r>
            <w:hyperlink r:id="rId54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19.08.2019 </w:t>
            </w:r>
            <w:hyperlink r:id="rId55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56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12.09.2019 </w:t>
            </w:r>
            <w:hyperlink r:id="rId57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58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59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6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31.01.2020 </w:t>
            </w:r>
            <w:hyperlink r:id="rId61" w:history="1">
              <w:r>
                <w:rPr>
                  <w:color w:val="0000FF"/>
                </w:rPr>
                <w:t>N 032-п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62" w:history="1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63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03.08.2020 </w:t>
            </w:r>
            <w:hyperlink r:id="rId64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65" w:history="1">
              <w:r>
                <w:rPr>
                  <w:color w:val="0000FF"/>
                </w:rPr>
                <w:t>N 241-п</w:t>
              </w:r>
            </w:hyperlink>
            <w:r>
              <w:rPr>
                <w:color w:val="392C69"/>
              </w:rPr>
              <w:t xml:space="preserve">, от 19.10.2020 </w:t>
            </w:r>
            <w:hyperlink r:id="rId66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67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68" w:history="1">
              <w:r>
                <w:rPr>
                  <w:color w:val="0000FF"/>
                </w:rPr>
                <w:t>N 031-п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69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70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71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72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18.11.2021 </w:t>
            </w:r>
            <w:hyperlink r:id="rId73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7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78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79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4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2. Контроль исполнения настоящего Постановления возложить на первого заместителя </w:t>
      </w:r>
      <w:r>
        <w:lastRenderedPageBreak/>
        <w:t>Главы Администрации города Хохлова П.Я.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</w:pPr>
      <w:r>
        <w:t>Глава</w:t>
      </w:r>
    </w:p>
    <w:p w:rsidR="00504A5C" w:rsidRDefault="00504A5C">
      <w:pPr>
        <w:pStyle w:val="ConsPlusNormal"/>
        <w:jc w:val="right"/>
      </w:pPr>
      <w:r>
        <w:t>Администрации города Ачинска</w:t>
      </w:r>
    </w:p>
    <w:p w:rsidR="00504A5C" w:rsidRDefault="00504A5C">
      <w:pPr>
        <w:pStyle w:val="ConsPlusNormal"/>
        <w:jc w:val="right"/>
      </w:pPr>
      <w:r>
        <w:t>В.И.АНИКЕЕВ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0"/>
      </w:pPr>
      <w:r>
        <w:t>Приложение</w:t>
      </w:r>
    </w:p>
    <w:p w:rsidR="00504A5C" w:rsidRDefault="00504A5C">
      <w:pPr>
        <w:pStyle w:val="ConsPlusNormal"/>
        <w:jc w:val="right"/>
      </w:pPr>
      <w:r>
        <w:t>к Постановлению</w:t>
      </w:r>
    </w:p>
    <w:p w:rsidR="00504A5C" w:rsidRDefault="00504A5C">
      <w:pPr>
        <w:pStyle w:val="ConsPlusNormal"/>
        <w:jc w:val="right"/>
      </w:pPr>
      <w:r>
        <w:t>Администрации города Ачинска</w:t>
      </w:r>
    </w:p>
    <w:p w:rsidR="00504A5C" w:rsidRDefault="00504A5C">
      <w:pPr>
        <w:pStyle w:val="ConsPlusNormal"/>
        <w:jc w:val="right"/>
      </w:pPr>
      <w:r>
        <w:t>от 31 октября 2013 г. N 375-п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0" w:name="P54"/>
      <w:bookmarkEnd w:id="0"/>
      <w:r>
        <w:t>МУНИЦИПАЛЬНАЯ ПРОГРАММА</w:t>
      </w:r>
    </w:p>
    <w:p w:rsidR="00504A5C" w:rsidRDefault="00504A5C">
      <w:pPr>
        <w:pStyle w:val="ConsPlusTitle"/>
        <w:jc w:val="center"/>
      </w:pPr>
      <w:r>
        <w:t>ГОРОДА АЧИНСКА "УПРАВЛЕНИЕ МУНИЦИПАЛЬНЫМ ИМУЩЕСТВОМ"</w:t>
      </w:r>
    </w:p>
    <w:p w:rsidR="00504A5C" w:rsidRDefault="00504A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4A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04A5C" w:rsidRDefault="00504A5C">
            <w:pPr>
              <w:pStyle w:val="ConsPlusNormal"/>
              <w:jc w:val="center"/>
            </w:pPr>
            <w:r>
              <w:rPr>
                <w:color w:val="392C69"/>
              </w:rPr>
              <w:t>от 11.10.2021 N 283-п)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5C" w:rsidRDefault="00504A5C">
            <w:pPr>
              <w:spacing w:after="1" w:line="0" w:lineRule="atLeast"/>
            </w:pP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1. ПАСПОРТ</w:t>
      </w:r>
    </w:p>
    <w:p w:rsidR="00504A5C" w:rsidRDefault="00504A5C">
      <w:pPr>
        <w:pStyle w:val="ConsPlusTitle"/>
        <w:jc w:val="center"/>
      </w:pPr>
      <w:r>
        <w:t>МУНИЦИПАЛЬНОЙ 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504A5C" w:rsidRDefault="00504A5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504A5C" w:rsidRDefault="00504A5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 xml:space="preserve">Соисполнители муниципальной программы города </w:t>
            </w:r>
            <w:r>
              <w:lastRenderedPageBreak/>
              <w:t>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lastRenderedPageBreak/>
              <w:t>Администрация города Ачинска (отдел бухгалтерского учета и контроля), муниципальное казенное учреждение "Центр обеспечения жизнедеятельности"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lastRenderedPageBreak/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1. "</w:t>
            </w:r>
            <w:hyperlink w:anchor="P1068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имуществом";</w:t>
            </w:r>
          </w:p>
          <w:p w:rsidR="00504A5C" w:rsidRDefault="00504A5C">
            <w:pPr>
              <w:pStyle w:val="ConsPlusNormal"/>
            </w:pPr>
            <w:r>
              <w:t>2. "</w:t>
            </w:r>
            <w:hyperlink w:anchor="P1470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504A5C" w:rsidRDefault="00504A5C">
            <w:pPr>
              <w:pStyle w:val="ConsPlusNormal"/>
            </w:pPr>
            <w:r>
              <w:t>3. "</w:t>
            </w:r>
            <w:hyperlink w:anchor="P1747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реализацией программы"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504A5C" w:rsidRDefault="00504A5C">
            <w:pPr>
              <w:pStyle w:val="ConsPlusNormal"/>
            </w:pPr>
            <w:r>
      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</w:p>
          <w:p w:rsidR="00504A5C" w:rsidRDefault="00504A5C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2014 - 2030 годы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 xml:space="preserve">Целевые </w:t>
            </w:r>
            <w:hyperlink w:anchor="P267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 xml:space="preserve">Информация по ресурсному обеспечению </w:t>
            </w:r>
            <w: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lastRenderedPageBreak/>
              <w:t>Объем бюджетных ассигнований Программы составляет 417060,4 тыс. рублей, в т.ч. по годам:</w:t>
            </w:r>
          </w:p>
          <w:p w:rsidR="00504A5C" w:rsidRDefault="00504A5C">
            <w:pPr>
              <w:pStyle w:val="ConsPlusNormal"/>
            </w:pPr>
            <w:r>
              <w:t>2014 год: 26536,1 тыс. рублей;</w:t>
            </w:r>
          </w:p>
          <w:p w:rsidR="00504A5C" w:rsidRDefault="00504A5C">
            <w:pPr>
              <w:pStyle w:val="ConsPlusNormal"/>
            </w:pPr>
            <w:r>
              <w:lastRenderedPageBreak/>
              <w:t>2015 год: 35938,6 тыс. рублей;</w:t>
            </w:r>
          </w:p>
          <w:p w:rsidR="00504A5C" w:rsidRDefault="00504A5C">
            <w:pPr>
              <w:pStyle w:val="ConsPlusNormal"/>
            </w:pPr>
            <w:r>
              <w:t>2016 год: 31579,6 тыс. рублей;</w:t>
            </w:r>
          </w:p>
          <w:p w:rsidR="00504A5C" w:rsidRDefault="00504A5C">
            <w:pPr>
              <w:pStyle w:val="ConsPlusNormal"/>
            </w:pPr>
            <w:r>
              <w:t>2017 год: 33148,3 тыс. рублей;</w:t>
            </w:r>
          </w:p>
          <w:p w:rsidR="00504A5C" w:rsidRDefault="00504A5C">
            <w:pPr>
              <w:pStyle w:val="ConsPlusNormal"/>
            </w:pPr>
            <w:r>
              <w:t>2018 год: 35934,8 тыс. рублей;</w:t>
            </w:r>
          </w:p>
          <w:p w:rsidR="00504A5C" w:rsidRDefault="00504A5C">
            <w:pPr>
              <w:pStyle w:val="ConsPlusNormal"/>
            </w:pPr>
            <w:r>
              <w:t>2019 год: 42357,3 тыс. рублей;</w:t>
            </w:r>
          </w:p>
          <w:p w:rsidR="00504A5C" w:rsidRDefault="00504A5C">
            <w:pPr>
              <w:pStyle w:val="ConsPlusNormal"/>
            </w:pPr>
            <w:r>
              <w:t>2020 год: 38644,2 тыс. рублей;</w:t>
            </w:r>
          </w:p>
          <w:p w:rsidR="00504A5C" w:rsidRDefault="00504A5C">
            <w:pPr>
              <w:pStyle w:val="ConsPlusNormal"/>
            </w:pPr>
            <w:r>
              <w:t>2021 год: 46261,5 тыс. рублей;</w:t>
            </w:r>
          </w:p>
          <w:p w:rsidR="00504A5C" w:rsidRDefault="00504A5C">
            <w:pPr>
              <w:pStyle w:val="ConsPlusNormal"/>
            </w:pPr>
            <w:r>
              <w:t>2022 год: 40487,6 тыс. рублей;</w:t>
            </w:r>
          </w:p>
          <w:p w:rsidR="00504A5C" w:rsidRDefault="00504A5C">
            <w:pPr>
              <w:pStyle w:val="ConsPlusNormal"/>
            </w:pPr>
            <w:r>
              <w:t>2023 год: 43136,9 тыс. рублей;</w:t>
            </w:r>
          </w:p>
          <w:p w:rsidR="00504A5C" w:rsidRDefault="00504A5C">
            <w:pPr>
              <w:pStyle w:val="ConsPlusNormal"/>
            </w:pPr>
            <w:r>
              <w:t>2024 год: 43035,5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бюджета города - 414313,8 тыс. рублей, в т.ч. по годам:</w:t>
            </w:r>
          </w:p>
          <w:p w:rsidR="00504A5C" w:rsidRDefault="00504A5C">
            <w:pPr>
              <w:pStyle w:val="ConsPlusNormal"/>
            </w:pPr>
            <w:r>
              <w:t>2014 год: 26536,1 тыс. рублей;</w:t>
            </w:r>
          </w:p>
          <w:p w:rsidR="00504A5C" w:rsidRDefault="00504A5C">
            <w:pPr>
              <w:pStyle w:val="ConsPlusNormal"/>
            </w:pPr>
            <w:r>
              <w:t>2015 год: 35938,6 тыс. рублей;</w:t>
            </w:r>
          </w:p>
          <w:p w:rsidR="00504A5C" w:rsidRDefault="00504A5C">
            <w:pPr>
              <w:pStyle w:val="ConsPlusNormal"/>
            </w:pPr>
            <w:r>
              <w:t>2016 год: 31579,6 тыс. рублей;</w:t>
            </w:r>
          </w:p>
          <w:p w:rsidR="00504A5C" w:rsidRDefault="00504A5C">
            <w:pPr>
              <w:pStyle w:val="ConsPlusNormal"/>
            </w:pPr>
            <w:r>
              <w:t>2017 год: 33148,3 тыс. рублей;</w:t>
            </w:r>
          </w:p>
          <w:p w:rsidR="00504A5C" w:rsidRDefault="00504A5C">
            <w:pPr>
              <w:pStyle w:val="ConsPlusNormal"/>
            </w:pPr>
            <w:r>
              <w:t>2018 год: 35069,1 тыс. рублей;</w:t>
            </w:r>
          </w:p>
          <w:p w:rsidR="00504A5C" w:rsidRDefault="00504A5C">
            <w:pPr>
              <w:pStyle w:val="ConsPlusNormal"/>
            </w:pPr>
            <w:r>
              <w:t>2019 год: 42093,9 тыс. рублей;</w:t>
            </w:r>
          </w:p>
          <w:p w:rsidR="00504A5C" w:rsidRDefault="00504A5C">
            <w:pPr>
              <w:pStyle w:val="ConsPlusNormal"/>
            </w:pPr>
            <w:r>
              <w:t>2020 год: 37298,3 тыс. рублей;</w:t>
            </w:r>
          </w:p>
          <w:p w:rsidR="00504A5C" w:rsidRDefault="00504A5C">
            <w:pPr>
              <w:pStyle w:val="ConsPlusNormal"/>
            </w:pPr>
            <w:r>
              <w:t>2021 год: 45989,9 тыс. рублей;</w:t>
            </w:r>
          </w:p>
          <w:p w:rsidR="00504A5C" w:rsidRDefault="00504A5C">
            <w:pPr>
              <w:pStyle w:val="ConsPlusNormal"/>
            </w:pPr>
            <w:r>
              <w:t>2022 год: 40487,6 тыс. рублей;</w:t>
            </w:r>
          </w:p>
          <w:p w:rsidR="00504A5C" w:rsidRDefault="00504A5C">
            <w:pPr>
              <w:pStyle w:val="ConsPlusNormal"/>
            </w:pPr>
            <w:r>
              <w:t>2023 год: 43136,9 тыс. рублей;</w:t>
            </w:r>
          </w:p>
          <w:p w:rsidR="00504A5C" w:rsidRDefault="00504A5C">
            <w:pPr>
              <w:pStyle w:val="ConsPlusNormal"/>
            </w:pPr>
            <w:r>
              <w:t>2024 год: 43035,5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краевого бюджета - 2746,6 тыс. рублей:</w:t>
            </w:r>
          </w:p>
          <w:p w:rsidR="00504A5C" w:rsidRDefault="00504A5C">
            <w:pPr>
              <w:pStyle w:val="ConsPlusNormal"/>
            </w:pPr>
            <w:r>
              <w:t>2018 год: 865,7 тыс. рублей;</w:t>
            </w:r>
          </w:p>
          <w:p w:rsidR="00504A5C" w:rsidRDefault="00504A5C">
            <w:pPr>
              <w:pStyle w:val="ConsPlusNormal"/>
            </w:pPr>
            <w:r>
              <w:t>2019 год: 263,4 тыс. рублей;</w:t>
            </w:r>
          </w:p>
          <w:p w:rsidR="00504A5C" w:rsidRDefault="00504A5C">
            <w:pPr>
              <w:pStyle w:val="ConsPlusNormal"/>
            </w:pPr>
            <w:r>
              <w:t>2020 год: 1345,9 тыс. рублей;</w:t>
            </w:r>
          </w:p>
          <w:p w:rsidR="00504A5C" w:rsidRDefault="00504A5C">
            <w:pPr>
              <w:pStyle w:val="ConsPlusNormal"/>
            </w:pPr>
            <w:r>
              <w:t>2021 год: 271,6 тыс. рублей;</w:t>
            </w:r>
          </w:p>
          <w:p w:rsidR="00504A5C" w:rsidRDefault="00504A5C">
            <w:pPr>
              <w:pStyle w:val="ConsPlusNormal"/>
            </w:pPr>
            <w:r>
              <w:t>2022 год: 0,0 тыс. рублей;</w:t>
            </w:r>
          </w:p>
          <w:p w:rsidR="00504A5C" w:rsidRDefault="00504A5C">
            <w:pPr>
              <w:pStyle w:val="ConsPlusNormal"/>
            </w:pPr>
            <w:r>
              <w:t>2023 год: 0,0 тыс. рублей;</w:t>
            </w:r>
          </w:p>
          <w:p w:rsidR="00504A5C" w:rsidRDefault="00504A5C">
            <w:pPr>
              <w:pStyle w:val="ConsPlusNormal"/>
            </w:pPr>
            <w:r>
              <w:t>2024 год: 0,0 тыс. рублей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2. ХАРАКТЕРИСТИКА ТЕКУЩЕГО СОСТОЯНИЯ В СФЕРЕ ИМУЩЕСТВЕННЫХ</w:t>
      </w:r>
    </w:p>
    <w:p w:rsidR="00504A5C" w:rsidRDefault="00504A5C">
      <w:pPr>
        <w:pStyle w:val="ConsPlusTitle"/>
        <w:jc w:val="center"/>
      </w:pPr>
      <w:r>
        <w:t>ОТНОШЕНИЙ С УКАЗАНИЕМ ОСНОВНЫХ ПОКАЗАТЕЛЕЙ</w:t>
      </w:r>
    </w:p>
    <w:p w:rsidR="00504A5C" w:rsidRDefault="00504A5C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504A5C" w:rsidRDefault="00504A5C">
      <w:pPr>
        <w:pStyle w:val="ConsPlusTitle"/>
        <w:jc w:val="center"/>
      </w:pPr>
      <w:r>
        <w:t>СОЦИАЛЬНЫХ, ФИНАНСОВО-ЭКОНОМИЧЕСКИХ И ПРОЧИХ РИСКОВ</w:t>
      </w:r>
    </w:p>
    <w:p w:rsidR="00504A5C" w:rsidRDefault="00504A5C">
      <w:pPr>
        <w:pStyle w:val="ConsPlusTitle"/>
        <w:jc w:val="center"/>
      </w:pPr>
      <w:r>
        <w:t>РЕАЛИЗАЦИИ МУНИЦИПАЛЬНОЙ 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84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</w:t>
      </w:r>
      <w:r>
        <w:lastRenderedPageBreak/>
        <w:t>проведение единой жилищной политики в области учета и обеспечения жильем работников муниципальных предприятий и 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Основными задачами комитета являются: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86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объекты недвижимости;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движимое имущество;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объекты инженерной инфраструктуры;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земельные участки, собственность которых не разграничена и в собственности городского округа;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жилищный фонд.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доли в уставных капиталах обществ с ограниченной ответственностью;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муниципальная казна - средства бюджета города, а также иное муниципальное имущество, </w:t>
      </w:r>
      <w:r>
        <w:lastRenderedPageBreak/>
        <w:t>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По состоянию на 01.01.2021 в муниципальной собственности города находится 48659 объектов движимого и недвижимого имущества, общей стоимостью 7705,3 млн рублей.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 8 месяцев 2021 года от использования и распоряжения муниципальной собственностью и земельными ресурсами (неналоговые доходы) поступило 89334,9 тыс. рублей.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законодательством. Земельным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06.10.2003 N 131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связи с этим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регистрации права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Общая площадь земель на 01.01.2021 в пределах городской черты составляет 10450,48 га, из них: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земли, государственная собственность на которые не разграничена, 7434,98 га (71,2% от общей площади), в том числе передано в аренду - 286,2 га;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в федеральной собственности 439 га (4,2% от общей площади), в краевой собственности - 77 га (0,7% от общей площади);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в собственности граждан 821 га (7,9% от общей площади), в собственности юридических лиц - 557 га (5,3% от общей площади);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в муниципальной собственности всего - 1121,5 га (10,7% от общей площади), в том числе передано в аренду - 657,2 га.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Настоящая муниципальная программа города Ачинска "Управление муниципальным имуществом" (далее - программа) направлена на эффективное управление муниципальной </w:t>
      </w:r>
      <w:r>
        <w:lastRenderedPageBreak/>
        <w:t>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Ключевыми показателями достижения указанных целей являются: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аукциона, публичного предложения, продажи без объявления цены;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ходе исполнения программы возможными рисками являются: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снижение покупательского спроса на муниципальные объекты;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рост конкуренции на рынке недвижимости;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несвоевременное и нестабильное финансирование, определяемое ресурсными возможностями местного бюджета.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504A5C" w:rsidRDefault="00504A5C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504A5C" w:rsidRDefault="00504A5C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504A5C" w:rsidRDefault="00504A5C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504A5C" w:rsidRDefault="00504A5C">
      <w:pPr>
        <w:pStyle w:val="ConsPlusTitle"/>
        <w:jc w:val="center"/>
      </w:pPr>
      <w:r>
        <w:t>ГОРОДА АЧИНСКА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3. управление объектами муниципальной собственности, составляющими казну города, и </w:t>
      </w:r>
      <w:r>
        <w:lastRenderedPageBreak/>
        <w:t>земельными участками, необходимыми для выполнения функций органами местного самоуправления.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количество земельных участков, в отношении которых выполнены землеустроительные и кадастровые работы, для предоставления с аукционов;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соблюдение сроков представления годовой бюджетной отчетности.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504A5C" w:rsidRDefault="00504A5C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504A5C" w:rsidRDefault="00504A5C">
      <w:pPr>
        <w:pStyle w:val="ConsPlusTitle"/>
        <w:jc w:val="center"/>
      </w:pPr>
      <w:r>
        <w:t>УРОВНЯ И КАЧЕСТВА ЖИЗНИ НАСЕЛЕНИЯ, СОЦИАЛЬНОЙ СФЕРЫ,</w:t>
      </w:r>
    </w:p>
    <w:p w:rsidR="00504A5C" w:rsidRDefault="00504A5C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504A5C" w:rsidRDefault="00504A5C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504A5C" w:rsidRDefault="00504A5C">
      <w:pPr>
        <w:pStyle w:val="ConsPlusTitle"/>
        <w:jc w:val="center"/>
      </w:pPr>
      <w:r>
        <w:t>СОЦИАЛЬНО-ЭКОНОМИЧЕСКОГО РАЗВИТИЯ ГОРОДА АЧИНСКА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Настоящая муниципальная программа города Ачинска "Управление муниципальным имуществом"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В результате реализации программы ожидается оптимизация состава и структуры </w:t>
      </w:r>
      <w:r>
        <w:lastRenderedPageBreak/>
        <w:t>муниципального имущества.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источник информации;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фактическое значение за отчетный год;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плановые значения на текущий год;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Целевые индикаторы: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города: на 2022 год - 1 шт., 2023 - 1 шт. 2024 - 1 шт.;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паспортизации: на 2022 год - 5 шт., 2023 год - 10 шт., 2024 год - 0 шт.;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целевой индикатор 3.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года): на 2022 год - 20 шт., 2023 год - 22 шт., 2024 год - 22 шт.;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целевой индикатор 4.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года): на 2022 год - 3 шт., 2023 год - 3 шт., 2024 год - 3 шт.;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соблюдение сроков представления годовой бюджетной отчетности.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муниципальной программы города Ачинска "Управление муниципальным имуществом".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504A5C" w:rsidRDefault="00504A5C">
      <w:pPr>
        <w:pStyle w:val="ConsPlusTitle"/>
        <w:jc w:val="center"/>
      </w:pPr>
      <w:r>
        <w:t>МЕРОПРИЯТИЯМ 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 будут реализованы 3 подпрограммы: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 "</w:t>
      </w:r>
      <w:hyperlink w:anchor="P1068" w:history="1">
        <w:r>
          <w:rPr>
            <w:color w:val="0000FF"/>
          </w:rPr>
          <w:t>Управление</w:t>
        </w:r>
      </w:hyperlink>
      <w:r>
        <w:t xml:space="preserve"> муниципальным имуществом".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Цель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</w:t>
      </w:r>
      <w:r>
        <w:lastRenderedPageBreak/>
        <w:t>составляющим казну города;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обеспечение контроля за сохранностью, поддержанием и (или) восстановлением объектов муниципальной казны;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выполнение обязательств собственника помещений по внесению взносов на капитальный ремонт;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организация работ по формированию платежных документов по договору найма.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2. "</w:t>
      </w:r>
      <w:hyperlink w:anchor="P1470" w:history="1">
        <w:r>
          <w:rPr>
            <w:color w:val="0000FF"/>
          </w:rPr>
          <w:t>Управление</w:t>
        </w:r>
      </w:hyperlink>
      <w:r>
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Цель подпрограммы: управление земельными участками, необходимыми для выполнения функций органами местного самоуправления.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3. "</w:t>
      </w:r>
      <w:hyperlink w:anchor="P1747" w:history="1">
        <w:r>
          <w:rPr>
            <w:color w:val="0000FF"/>
          </w:rPr>
          <w:t>Управление</w:t>
        </w:r>
      </w:hyperlink>
      <w:r>
        <w:t xml:space="preserve"> реализацией программы".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Цель подпрограммы: создание условий для эффективного управления муниципальным имуществом и земельными участками.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следующих результатов: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2.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Отдельные мероприятия муниципальной программы не предусмотрены.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504A5C" w:rsidRDefault="00504A5C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504A5C" w:rsidRDefault="00504A5C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504A5C" w:rsidRDefault="00504A5C">
      <w:pPr>
        <w:pStyle w:val="ConsPlusTitle"/>
        <w:jc w:val="center"/>
      </w:pPr>
      <w:r>
        <w:t>ПОКАЗАТЕЛЕЙ НА ДОЛГОСРОЧНЫЙ ПЕРИОД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hyperlink w:anchor="P267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 в приложении к паспорту муниципальной программы "Управление муниципальным имуществом".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504A5C" w:rsidRDefault="00504A5C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504A5C" w:rsidRDefault="00504A5C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504A5C" w:rsidRDefault="00504A5C">
      <w:pPr>
        <w:pStyle w:val="ConsPlusTitle"/>
        <w:jc w:val="center"/>
      </w:pPr>
      <w:r>
        <w:lastRenderedPageBreak/>
        <w:t>БЮДЖЕТНОЙ СИСТЕМЫ РФ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hyperlink w:anchor="P470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муниципальной программе города Ачинска "Управление муниципальным имуществом".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504A5C" w:rsidRDefault="00504A5C">
      <w:pPr>
        <w:pStyle w:val="ConsPlusTitle"/>
        <w:jc w:val="center"/>
      </w:pPr>
      <w:r>
        <w:t>ОТДЕЛЬНЫХ МЕРОПРИЯТИЙ МУНИЦИПАЛЬНОЙ ПРОГРАММЫ</w:t>
      </w:r>
    </w:p>
    <w:p w:rsidR="00504A5C" w:rsidRDefault="00504A5C">
      <w:pPr>
        <w:pStyle w:val="ConsPlusTitle"/>
        <w:jc w:val="center"/>
      </w:pPr>
      <w:r>
        <w:t>ГОРОДА АЧИНСКА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hyperlink w:anchor="P652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"Управление муниципальным имуществом" представлена в приложении N 2 к муниципальной программе. Отдельных мероприятий муниципальной программой не предусмотрено.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</w:t>
      </w:r>
    </w:p>
    <w:p w:rsidR="00504A5C" w:rsidRDefault="00504A5C">
      <w:pPr>
        <w:pStyle w:val="ConsPlusNormal"/>
        <w:jc w:val="right"/>
      </w:pPr>
      <w:r>
        <w:t>к паспорту</w:t>
      </w:r>
    </w:p>
    <w:p w:rsidR="00504A5C" w:rsidRDefault="00504A5C">
      <w:pPr>
        <w:pStyle w:val="ConsPlusNormal"/>
        <w:jc w:val="right"/>
      </w:pPr>
      <w:r>
        <w:t>муниципальной программы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1" w:name="P267"/>
      <w:bookmarkEnd w:id="1"/>
      <w:r>
        <w:t>ПЕРЕЧЕНЬ</w:t>
      </w:r>
    </w:p>
    <w:p w:rsidR="00504A5C" w:rsidRDefault="00504A5C">
      <w:pPr>
        <w:pStyle w:val="ConsPlusTitle"/>
        <w:jc w:val="center"/>
      </w:pPr>
      <w:r>
        <w:t>ЦЕЛЕВЫХ ПОКАЗАТЕЛЕЙ И ПОКАЗАТЕЛЕЙ РЕЗУЛЬТАТИВНОСТИ</w:t>
      </w:r>
    </w:p>
    <w:p w:rsidR="00504A5C" w:rsidRDefault="00504A5C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504A5C" w:rsidRDefault="00504A5C">
      <w:pPr>
        <w:pStyle w:val="ConsPlusTitle"/>
        <w:jc w:val="center"/>
      </w:pPr>
      <w:r>
        <w:t>ПО ГОДАМ ЕЕ РЕАЛИЗАЦИИ, ЗНАЧЕНИЙ ЦЕЛЕВЫХ ПОКАЗАТЕЛЕЙ</w:t>
      </w:r>
    </w:p>
    <w:p w:rsidR="00504A5C" w:rsidRDefault="00504A5C">
      <w:pPr>
        <w:pStyle w:val="ConsPlusTitle"/>
        <w:jc w:val="center"/>
      </w:pPr>
      <w:r>
        <w:t>НА ДОЛГОСРОЧНЫЙ ПЕРИОД</w:t>
      </w:r>
    </w:p>
    <w:p w:rsidR="00504A5C" w:rsidRDefault="00504A5C">
      <w:pPr>
        <w:pStyle w:val="ConsPlusNormal"/>
        <w:jc w:val="both"/>
      </w:pPr>
    </w:p>
    <w:p w:rsidR="00504A5C" w:rsidRDefault="00504A5C">
      <w:pPr>
        <w:sectPr w:rsidR="00504A5C" w:rsidSect="00320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224"/>
        <w:gridCol w:w="1204"/>
        <w:gridCol w:w="19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887"/>
        <w:gridCol w:w="887"/>
      </w:tblGrid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Год, предшествующий реализации программы 2013 г.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14" w:type="dxa"/>
            <w:gridSpan w:val="12"/>
          </w:tcPr>
          <w:p w:rsidR="00504A5C" w:rsidRDefault="00504A5C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2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2030 год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17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1.1</w:t>
            </w: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</w:pPr>
            <w:hyperlink w:anchor="P106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"Управление муниципальным имуществом"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 xml:space="preserve">Показатель 1.1. Уровень выполнения плана по доходам бюджета города от </w:t>
            </w:r>
            <w:r>
              <w:lastRenderedPageBreak/>
              <w:t>управления муниципальным имуществом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Показатель 1.2.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1.1.3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Показатель 1.3.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0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1.2</w:t>
            </w: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</w:pPr>
            <w:hyperlink w:anchor="P147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1.2.1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 xml:space="preserve">Показатель 2.1. Количество </w:t>
            </w:r>
            <w:r>
              <w:lastRenderedPageBreak/>
              <w:t>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30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 xml:space="preserve">Показатель 2.2. Количество земельных участков, на которых расположены </w:t>
            </w:r>
            <w:r>
              <w:lastRenderedPageBreak/>
              <w:t>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5090" w:type="dxa"/>
            <w:gridSpan w:val="16"/>
          </w:tcPr>
          <w:p w:rsidR="00504A5C" w:rsidRDefault="00504A5C">
            <w:pPr>
              <w:pStyle w:val="ConsPlusNormal"/>
            </w:pPr>
            <w:hyperlink w:anchor="P174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Показатель 3.1.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</w:pPr>
            <w:r>
              <w:t>1.3.2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 N 1</w:t>
      </w:r>
    </w:p>
    <w:p w:rsidR="00504A5C" w:rsidRDefault="00504A5C">
      <w:pPr>
        <w:pStyle w:val="ConsPlusNormal"/>
        <w:jc w:val="right"/>
      </w:pPr>
      <w:r>
        <w:t>к муниципальной программе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lastRenderedPageBreak/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2" w:name="P470"/>
      <w:bookmarkEnd w:id="2"/>
      <w:r>
        <w:t>ИНФОРМАЦИЯ</w:t>
      </w:r>
    </w:p>
    <w:p w:rsidR="00504A5C" w:rsidRDefault="00504A5C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504A5C" w:rsidRDefault="00504A5C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504A5C" w:rsidRDefault="00504A5C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</w:pPr>
      <w:r>
        <w:t>тыс. руб.</w:t>
      </w:r>
    </w:p>
    <w:p w:rsidR="00504A5C" w:rsidRDefault="00504A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04A5C">
        <w:trPr>
          <w:trHeight w:val="270"/>
        </w:trPr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9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159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58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40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</w:tr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40487,6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43136,9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43035,5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126660,0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40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27591,4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28731,6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28630,2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84953,2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</w:tr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068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21481,3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24007,2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23957,4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69445,9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40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8585,1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9601,9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9552,1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27739,1</w:t>
            </w:r>
          </w:p>
        </w:tc>
      </w:tr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47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40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747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40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9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04A5C" w:rsidRDefault="00504A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</w:tbl>
    <w:p w:rsidR="00504A5C" w:rsidRDefault="00504A5C">
      <w:pPr>
        <w:sectPr w:rsidR="00504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 N 2</w:t>
      </w:r>
    </w:p>
    <w:p w:rsidR="00504A5C" w:rsidRDefault="00504A5C">
      <w:pPr>
        <w:pStyle w:val="ConsPlusNormal"/>
        <w:jc w:val="right"/>
      </w:pPr>
      <w:r>
        <w:t>к муниципальной программе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3" w:name="P652"/>
      <w:bookmarkEnd w:id="3"/>
      <w:r>
        <w:t>ИНФОРМАЦИЯ</w:t>
      </w:r>
    </w:p>
    <w:p w:rsidR="00504A5C" w:rsidRDefault="00504A5C">
      <w:pPr>
        <w:pStyle w:val="ConsPlusTitle"/>
        <w:jc w:val="center"/>
      </w:pPr>
      <w:r>
        <w:t>ОБ ИСТОЧНИКАХ ФИНАНСИРОВАНИЯ ПОДПРОГРАММ, ОТДЕЛЬНЫХ</w:t>
      </w:r>
    </w:p>
    <w:p w:rsidR="00504A5C" w:rsidRDefault="00504A5C">
      <w:pPr>
        <w:pStyle w:val="ConsPlusTitle"/>
        <w:jc w:val="center"/>
      </w:pPr>
      <w:r>
        <w:t>МЕРОПРИЯТИЙ МУНИЦИПАЛЬНОЙ ПРОГРАММЫ ГОРОДА АЧИНСКА</w:t>
      </w:r>
    </w:p>
    <w:p w:rsidR="00504A5C" w:rsidRDefault="00504A5C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504A5C" w:rsidRDefault="00504A5C">
      <w:pPr>
        <w:pStyle w:val="ConsPlusTitle"/>
        <w:jc w:val="center"/>
      </w:pPr>
      <w:r>
        <w:t>ИЗ БЮДЖЕТОВ ДРУГИХ УРОВНЕЙ БЮДЖЕТНОЙ СИСТЕМЫ РФ)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</w:pPr>
      <w:r>
        <w:t>тыс. руб.</w:t>
      </w:r>
    </w:p>
    <w:p w:rsidR="00504A5C" w:rsidRDefault="00504A5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2059"/>
        <w:gridCol w:w="1928"/>
        <w:gridCol w:w="904"/>
        <w:gridCol w:w="904"/>
        <w:gridCol w:w="904"/>
        <w:gridCol w:w="1159"/>
      </w:tblGrid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60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40487,6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43136,9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43035,5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126660,0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40487,6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43136,9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43035,5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126660,0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068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21481,3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24007,2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23957,4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69445,9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21481,3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24007,2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23957,4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69445,9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1.1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1122,5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2122,5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2072,7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5317,7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 xml:space="preserve">краевой бюджет </w:t>
            </w:r>
            <w:r>
              <w:lastRenderedPageBreak/>
              <w:t>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1122,5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2122,5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2072,7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5317,7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1.2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19811,4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19811,4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1.3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1.4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Оплата услуг за ведение лицевых счетов, начисление и сбор платы по социальному найму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2610,0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2610,0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47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 xml:space="preserve"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</w:t>
            </w:r>
            <w:r>
              <w:lastRenderedPageBreak/>
              <w:t>разграничена"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2.1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hyperlink w:anchor="P1747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 w:val="restart"/>
          </w:tcPr>
          <w:p w:rsidR="00504A5C" w:rsidRDefault="00504A5C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3.1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</w:pPr>
            <w:r>
              <w:t xml:space="preserve">Руководство и </w:t>
            </w:r>
            <w: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</w:tr>
      <w:tr w:rsidR="00504A5C">
        <w:tc>
          <w:tcPr>
            <w:tcW w:w="6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</w:tr>
    </w:tbl>
    <w:p w:rsidR="00504A5C" w:rsidRDefault="00504A5C">
      <w:pPr>
        <w:sectPr w:rsidR="00504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 N 3</w:t>
      </w:r>
    </w:p>
    <w:p w:rsidR="00504A5C" w:rsidRDefault="00504A5C">
      <w:pPr>
        <w:pStyle w:val="ConsPlusNormal"/>
        <w:jc w:val="right"/>
      </w:pPr>
      <w:r>
        <w:t>к муниципальной программе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4" w:name="P1068"/>
      <w:bookmarkEnd w:id="4"/>
      <w:r>
        <w:t>ПОДПРОГРАММА 1</w:t>
      </w:r>
    </w:p>
    <w:p w:rsidR="00504A5C" w:rsidRDefault="00504A5C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504A5C" w:rsidRDefault="00504A5C">
      <w:pPr>
        <w:pStyle w:val="ConsPlusTitle"/>
        <w:jc w:val="center"/>
      </w:pPr>
      <w:r>
        <w:t>МУНИЦИПАЛЬНОЙ ПРОГРАММЫ ГОРОДА АЧИНСКА "УПРАВЛЕНИЕ</w:t>
      </w:r>
    </w:p>
    <w:p w:rsidR="00504A5C" w:rsidRDefault="00504A5C">
      <w:pPr>
        <w:pStyle w:val="ConsPlusTitle"/>
        <w:jc w:val="center"/>
      </w:pPr>
      <w:r>
        <w:t>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1. ПАСПОРТ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контроля), муниципальное казенное учреждение "Центр обеспечения жизнедеятельности"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504A5C" w:rsidRDefault="00504A5C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504A5C" w:rsidRDefault="00504A5C">
            <w:pPr>
              <w:pStyle w:val="ConsPlusNormal"/>
            </w:pPr>
            <w:r>
              <w:lastRenderedPageBreak/>
              <w:t>3. Выполнение обязательств собственника помещений по внесению взносов на капитальный ремонт;</w:t>
            </w:r>
          </w:p>
          <w:p w:rsidR="00504A5C" w:rsidRDefault="00504A5C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hyperlink w:anchor="P120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2014 - 2030 годы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Общий объем финансирования программы составляет 234761,9 тыс. рублей, в т.ч. по годам:</w:t>
            </w:r>
          </w:p>
          <w:p w:rsidR="00504A5C" w:rsidRDefault="00504A5C">
            <w:pPr>
              <w:pStyle w:val="ConsPlusNormal"/>
            </w:pPr>
            <w:r>
              <w:t>2014 год: 10143,3 тыс. рублей;</w:t>
            </w:r>
          </w:p>
          <w:p w:rsidR="00504A5C" w:rsidRDefault="00504A5C">
            <w:pPr>
              <w:pStyle w:val="ConsPlusNormal"/>
            </w:pPr>
            <w:r>
              <w:t>2015 год: 19544,8 тыс. рублей;</w:t>
            </w:r>
          </w:p>
          <w:p w:rsidR="00504A5C" w:rsidRDefault="00504A5C">
            <w:pPr>
              <w:pStyle w:val="ConsPlusNormal"/>
            </w:pPr>
            <w:r>
              <w:t>2016 год: 18006,0 тыс. рублей;</w:t>
            </w:r>
          </w:p>
          <w:p w:rsidR="00504A5C" w:rsidRDefault="00504A5C">
            <w:pPr>
              <w:pStyle w:val="ConsPlusNormal"/>
            </w:pPr>
            <w:r>
              <w:t>2017 год: 19629,7 тыс. рублей;</w:t>
            </w:r>
          </w:p>
          <w:p w:rsidR="00504A5C" w:rsidRDefault="00504A5C">
            <w:pPr>
              <w:pStyle w:val="ConsPlusNormal"/>
            </w:pPr>
            <w:r>
              <w:t>2018 год: 22020,9 тыс. рублей;</w:t>
            </w:r>
          </w:p>
          <w:p w:rsidR="00504A5C" w:rsidRDefault="00504A5C">
            <w:pPr>
              <w:pStyle w:val="ConsPlusNormal"/>
            </w:pPr>
            <w:r>
              <w:t>2019 год: 26897,4 тыс. рублей;</w:t>
            </w:r>
          </w:p>
          <w:p w:rsidR="00504A5C" w:rsidRDefault="00504A5C">
            <w:pPr>
              <w:pStyle w:val="ConsPlusNormal"/>
            </w:pPr>
            <w:r>
              <w:t>2020 год: 21683,0 тыс. рублей;</w:t>
            </w:r>
          </w:p>
          <w:p w:rsidR="00504A5C" w:rsidRDefault="00504A5C">
            <w:pPr>
              <w:pStyle w:val="ConsPlusNormal"/>
            </w:pPr>
            <w:r>
              <w:t>2021 год: 27390,9 тыс. рублей;</w:t>
            </w:r>
          </w:p>
          <w:p w:rsidR="00504A5C" w:rsidRDefault="00504A5C">
            <w:pPr>
              <w:pStyle w:val="ConsPlusNormal"/>
            </w:pPr>
            <w:r>
              <w:t>2022 год: 21481,3 тыс. рублей;</w:t>
            </w:r>
          </w:p>
          <w:p w:rsidR="00504A5C" w:rsidRDefault="00504A5C">
            <w:pPr>
              <w:pStyle w:val="ConsPlusNormal"/>
            </w:pPr>
            <w:r>
              <w:t>2023 год: 24007,2 тыс. рублей;</w:t>
            </w:r>
          </w:p>
          <w:p w:rsidR="00504A5C" w:rsidRDefault="00504A5C">
            <w:pPr>
              <w:pStyle w:val="ConsPlusNormal"/>
            </w:pPr>
            <w:r>
              <w:t>2024 год: 23957,4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бюджета города - 234561,9 тыс. рублей, в т.ч. по годам:</w:t>
            </w:r>
          </w:p>
          <w:p w:rsidR="00504A5C" w:rsidRDefault="00504A5C">
            <w:pPr>
              <w:pStyle w:val="ConsPlusNormal"/>
            </w:pPr>
            <w:r>
              <w:t>2014 год: 10143,3 тыс. рублей;</w:t>
            </w:r>
          </w:p>
          <w:p w:rsidR="00504A5C" w:rsidRDefault="00504A5C">
            <w:pPr>
              <w:pStyle w:val="ConsPlusNormal"/>
            </w:pPr>
            <w:r>
              <w:t>2015 год: 19544,8 тыс. рублей;</w:t>
            </w:r>
          </w:p>
          <w:p w:rsidR="00504A5C" w:rsidRDefault="00504A5C">
            <w:pPr>
              <w:pStyle w:val="ConsPlusNormal"/>
            </w:pPr>
            <w:r>
              <w:t>2016 год: 18006,0 тыс. рублей;</w:t>
            </w:r>
          </w:p>
          <w:p w:rsidR="00504A5C" w:rsidRDefault="00504A5C">
            <w:pPr>
              <w:pStyle w:val="ConsPlusNormal"/>
            </w:pPr>
            <w:r>
              <w:t>2017 год: 19629,7 тыс. рублей;</w:t>
            </w:r>
          </w:p>
          <w:p w:rsidR="00504A5C" w:rsidRDefault="00504A5C">
            <w:pPr>
              <w:pStyle w:val="ConsPlusNormal"/>
            </w:pPr>
            <w:r>
              <w:t>2018 год: 22020,9 тыс. рублей;</w:t>
            </w:r>
          </w:p>
          <w:p w:rsidR="00504A5C" w:rsidRDefault="00504A5C">
            <w:pPr>
              <w:pStyle w:val="ConsPlusNormal"/>
            </w:pPr>
            <w:r>
              <w:t>2019 год: 26897,4 тыс. рублей;</w:t>
            </w:r>
          </w:p>
          <w:p w:rsidR="00504A5C" w:rsidRDefault="00504A5C">
            <w:pPr>
              <w:pStyle w:val="ConsPlusNormal"/>
            </w:pPr>
            <w:r>
              <w:t>2020 год: 21683,0 тыс. рублей;</w:t>
            </w:r>
          </w:p>
          <w:p w:rsidR="00504A5C" w:rsidRDefault="00504A5C">
            <w:pPr>
              <w:pStyle w:val="ConsPlusNormal"/>
            </w:pPr>
            <w:r>
              <w:t>2021 год: 27190,9 тыс. рублей;</w:t>
            </w:r>
          </w:p>
          <w:p w:rsidR="00504A5C" w:rsidRDefault="00504A5C">
            <w:pPr>
              <w:pStyle w:val="ConsPlusNormal"/>
            </w:pPr>
            <w:r>
              <w:t>2022 год: 21481,3 тыс. рублей;</w:t>
            </w:r>
          </w:p>
          <w:p w:rsidR="00504A5C" w:rsidRDefault="00504A5C">
            <w:pPr>
              <w:pStyle w:val="ConsPlusNormal"/>
            </w:pPr>
            <w:r>
              <w:t>2023 год: 24007,2 тыс. рублей;</w:t>
            </w:r>
          </w:p>
          <w:p w:rsidR="00504A5C" w:rsidRDefault="00504A5C">
            <w:pPr>
              <w:pStyle w:val="ConsPlusNormal"/>
            </w:pPr>
            <w:r>
              <w:t>2024 год: 23957,4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краевого бюджета - 200,00 тыс. руб.:</w:t>
            </w:r>
          </w:p>
          <w:p w:rsidR="00504A5C" w:rsidRDefault="00504A5C">
            <w:pPr>
              <w:pStyle w:val="ConsPlusNormal"/>
            </w:pPr>
            <w:r>
              <w:t>2021 год: 200,0 тыс. рублей;</w:t>
            </w:r>
          </w:p>
          <w:p w:rsidR="00504A5C" w:rsidRDefault="00504A5C">
            <w:pPr>
              <w:pStyle w:val="ConsPlusNormal"/>
            </w:pPr>
            <w:r>
              <w:t>2022 год: 0,0 тыс. рублей;</w:t>
            </w:r>
          </w:p>
          <w:p w:rsidR="00504A5C" w:rsidRDefault="00504A5C">
            <w:pPr>
              <w:pStyle w:val="ConsPlusNormal"/>
            </w:pPr>
            <w:r>
              <w:t>2023 год: 0,0 тыс. рублей;</w:t>
            </w:r>
          </w:p>
          <w:p w:rsidR="00504A5C" w:rsidRDefault="00504A5C">
            <w:pPr>
              <w:pStyle w:val="ConsPlusNormal"/>
            </w:pPr>
            <w:r>
              <w:t>2023 год: 0,0 тыс. рублей;</w:t>
            </w:r>
          </w:p>
          <w:p w:rsidR="00504A5C" w:rsidRDefault="00504A5C">
            <w:pPr>
              <w:pStyle w:val="ConsPlusNormal"/>
            </w:pPr>
            <w:r>
              <w:lastRenderedPageBreak/>
              <w:t>2024 год: 0,0 тыс. рублей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2. МЕРОПРИЯТИЯ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Для обеспечения устойчивого социально-экономического развития города Ачинска важной целью проведения политики муниципального образования город Ачинск в сфере имущественных отношений является повышение эффективности управления и распоряжения имуществом.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 эффективности управления и распоряжения муниципальным имуществом в значительной степени зависят объемы неналоговых поступлений в бюджет.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Все мероприятия подпрограммы направлены на достижение поставленной цели. При реализации мероприятий подпрограммы решаются следующие задачи: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Мероприятие 1.1. Оценка недвижимости, признание прав и регулирование отношений по государственной и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Мероприятие 1.2. Содержание и обслуживание казны муниципального образования.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Мероприятие 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Мероприятие 1.4. Оплата услуг за ведение лицевых счетов, начисление и сбор платы по социальному найму.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функции комитета входит организация работ по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собственности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подготовка выписок из реестра муниципальной собственности и иные функции, в соответствии с положением о комитете.</w:t>
      </w:r>
    </w:p>
    <w:p w:rsidR="00504A5C" w:rsidRDefault="00504A5C">
      <w:pPr>
        <w:pStyle w:val="ConsPlusNormal"/>
        <w:spacing w:before="220"/>
        <w:ind w:firstLine="540"/>
        <w:jc w:val="both"/>
      </w:pPr>
      <w:hyperlink w:anchor="P1269" w:history="1">
        <w:r>
          <w:rPr>
            <w:color w:val="0000FF"/>
          </w:rPr>
          <w:t>Перечень</w:t>
        </w:r>
      </w:hyperlink>
      <w:r>
        <w:t xml:space="preserve"> мероприятий подпрограммы 1 представлен в приложении N 2 к подпрограмме.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Исполнителем мероприятий подпрограммы является комитет (отдел по управлению объектами муниципальной собственности).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Соисполнителями мероприятий подпрограммы являются администрация города Ачинска (отдел бухгалтерского учета и контроля), МКУ "Центр обеспечения жизнедеятельности города Ачинска".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lastRenderedPageBreak/>
        <w:t>Главным распорядителем бюджетных средств, предусмотренных на реализацию подпрограммы, является комитет.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эффективного управления муниципальным имуществом города Ачинска будут реализованы следующие мероприятия: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1.1. Оценка недвижимости, признание прав и регулирование отношений по государственной и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1.2. Содержание и обслуживание казны муниципального образования.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1.4. Оплата услуг за ведение лицевых счетов, начисление и сбор платы по социальному найму.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недвижимости",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Жилищным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Отдел по управлению объектами муниципальной собственности осуществляет в рамках своей компетенции полномочия по учету, управлению и распоряжению объектами муниципальной собственности муниципального образования город Ачинск, а именно заключает муниципальные контракты на проведение технической инвентаризации и постановке объектов недвижимости на государственный кадастровый учет в Едином государственном реестре недвижимости.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По состоянию на 01.01.2021 в реестре муниципальной собственности числится 81 муниципальное учреждение и предприятие. Количество объектов, учтенных в РМС, составляет 48659 шт. (движимое и недвижимое имущество) балансовой стоимостью 7705,3 млн руб.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Ежегодно из бюджета города выделяются денежные средства на проведение технической паспортизации и постановке на кадастровый учет объектов муниципальной собственности и выявленных бесхозяйных объектов для признания на них права муниципальной собственности, так в 2021 году будут поставлены на кадастровый учет 241 объект недвижимости, из них 188 жилых помещений и 53 бесхозяйных объекта (объекты инженерной инфраструктуры).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связи с тем, что в 2022 году средств на проведение технической паспортизации не выделены, в 2022 году планируется проведение технической инвентаризации 5 объектов недвижимого имущества муниципальной собственности, за счет средств, полученных в ходе экономии при проведении процедур по размещению заказа на выполнение работ, поставку товаров, предоставление услуг.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Также отделом по управлению объектами муниципальной собственности организуются и проводятся торги по определению рыночной стоимости объектов муниципальной собственности для передачи в аренду, реализации Программы приватизации объектов муниципальной собственности, а также для реализации объектов недвижимого имущества субъектам малого и </w:t>
      </w:r>
      <w:r>
        <w:lastRenderedPageBreak/>
        <w:t>среднего предпринимательства, ранее ими арендуемого.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2021 году проведена оценка рыночной стоимости 262 объектов муниципального имущества на сумму 706,7 тыс. руб.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2022 году планируется проведение оценки рыночной стоимости 153 объектов на сумму 1122,5 тыс. руб.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Программа приватизации муниципального имущества города Ачинска на 2021 год, утвержденная </w:t>
      </w:r>
      <w:hyperlink r:id="rId9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25.11.2020 N 5-20р, включила 56 объектов, общей площадью 56,3 тыс. кв. м и земельные участки площадью 176,9 тыс. кв. м, на которых расположены объекты приватизации, а также проектную документацию на реконструкцию помещений 1 этапа дома N 1 квартала 24 в г. Ачинске.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В рамках реализации программы приватизации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за 8 месяцев 2021 года проведено 143 процедуры по торгам (аукционы; публичные предложения; без объявления цены). По программе приватизации реализован 1 объект (квартал 24, дом 1, пом. 81 - 87) на сумму 4986,4 тыс. рублей.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 8 месяцев 2021 года проведено 25 аукционов на право заключения договоров аренды, по результатам, которых заключено 10 договоров, по 15 аукционам заявок не подано.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По состоянию на 15.09.2021 действует 71 договор купли-продажи объектов, заключенных в рамках Федерального закона 159-ФЗ, с субъектами малого и среднего предпринимательства.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При плане доходной части бюджета от использования муниципальной собственности за 8 месяцев 2021 года в размере 73646,8 тыс. руб. комитетом получено доходов в сумме 89334,9 тыс. руб., выполнение составило 121,0%.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целях реализации функции контроля использования по назначению и сохранности муниципального имущества, находящегося на балансах муниципальных учреждений, за 8 месяцев 2021 года проведена инвентаризация муниципального имущества в 15 муниципальных учреждениях, проведено 44 обследования нежилых помещений с целью сохранности и использования по назначению.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Обязанность по внесению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Ачинск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ресурсоснабжающим организациям за муниципальные пустующие жилые и нежилые помещения в многоквартирных домах, находящихся в собственности муниципального образования город Ачинск.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Наличие пустующих муниципальных жилых и нежилых помещений в многоквартирных домах обусловлено ограниченным спросом востребованности жилых и нежилых помещений, а также наличие аварийного жилья, которое находится в эксплуатации до переселения граждан в благоустроенное жилье и до момента полного расселения.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С целью эффективного использования объектов муниципальной собственности, а также обеспечения сохранности имущества казны, существует потребность в проведении ремонтных работ жилых помещений для дальнейшего предоставления гражданам на условиях найма, а </w:t>
      </w:r>
      <w:r>
        <w:lastRenderedPageBreak/>
        <w:t>также в проведении работ по ограничению доступа на свободные отдельно стоящие объекты в целях предотвращения несчастных случаев до момента вовлечения их в гражданский оборот.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Выполнение работ (оказание услуг) осуществляется МКУ "Центр обеспечения жизнедеятельности города Ачинска".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Отдел по управлению объектами муниципальной собственности осуществляет организацию работы по оплате взносов (2871 лицевой счет) на капитальный ремонт общего имущества в многоквартирных домах, собственником жилых и нежилых помещений которых является муниципальное образование город Ачинск.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Исполнителем в части оплаты взносов на капитальный ремонт является администрация города Ачинска (отдел бухгалтерского учета и контроля).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Отдел по управлению объектами муниципальной собственности осуществляет организацию работы по начислению и сбору платежей в бюджет за предоставление муниципальных жилых помещений внаем.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На 01.01.2021 начисление производится по 3100 лицевым счетам.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Обязанность по оплате расходов, предусмотренных мероприятиями 1.2 - 1.4 обусловлено обязанностями собственника помещений по оплате жилищно-коммунальных услуг, установленных </w:t>
      </w:r>
      <w:hyperlink r:id="rId101" w:history="1">
        <w:r>
          <w:rPr>
            <w:color w:val="0000FF"/>
          </w:rPr>
          <w:t>статьей 153</w:t>
        </w:r>
      </w:hyperlink>
      <w:r>
        <w:t xml:space="preserve"> Жилищного кодекса Российской Федерации.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Реализация основных мероприятий, предусмотренных подпрограммой, осуществляется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Контроль за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города, и соисполнители в части реализации мероприятий, предусмотренных подпрограммой, в соответствии с Бюджетным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и соисполнители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4. УПРАВЛЕНИЕ ПОДПРОГРАММОЙ</w:t>
      </w:r>
    </w:p>
    <w:p w:rsidR="00504A5C" w:rsidRDefault="00504A5C">
      <w:pPr>
        <w:pStyle w:val="ConsPlusTitle"/>
        <w:jc w:val="center"/>
      </w:pPr>
      <w:r>
        <w:t>И КОНТРОЛЬ ЗА ИСПОЛНЕНИЕМ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комитетом (отделом по управлению объектами муниципальной собственности).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Соисполнители подпрограммы осуществляют: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отбор исполнителей отдельных мероприятий подпрограммы, реализуемых соисполнителем;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- координацию исполнения отдельных мероприятий подпрограммы, мониторинг их </w:t>
      </w:r>
      <w:r>
        <w:lastRenderedPageBreak/>
        <w:t>реализации;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непосредственный контроль за ходом реализации отдельных мероприятий подпрограммы;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Комитет координирует деятельность соисполнителей муниципальной программы в ходе реализации отдельных мероприятий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Отчеты о реализации муниципальной подпрограммы представляется комитетом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Отчет о реализации подпрограммы за 1, 2, 3 кварталы представляется в срок не позднее 15-го числа месяца, следующего за отчетным кварталом.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комитетом (отделом по управлению объектами муниципальной собственности)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 http://www.adm-achinsk.ru и в сети Интернет.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1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имуществом",</w:t>
      </w:r>
    </w:p>
    <w:p w:rsidR="00504A5C" w:rsidRDefault="00504A5C">
      <w:pPr>
        <w:pStyle w:val="ConsPlusNormal"/>
        <w:jc w:val="right"/>
      </w:pPr>
      <w:r>
        <w:t>реализуемой в рамках муниципальной</w:t>
      </w:r>
    </w:p>
    <w:p w:rsidR="00504A5C" w:rsidRDefault="00504A5C">
      <w:pPr>
        <w:pStyle w:val="ConsPlusNormal"/>
        <w:jc w:val="right"/>
      </w:pPr>
      <w:r>
        <w:t>программы города Ачинска "Управление</w:t>
      </w:r>
    </w:p>
    <w:p w:rsidR="00504A5C" w:rsidRDefault="00504A5C">
      <w:pPr>
        <w:pStyle w:val="ConsPlusNormal"/>
        <w:jc w:val="right"/>
      </w:pPr>
      <w:r>
        <w:t>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5" w:name="P1206"/>
      <w:bookmarkEnd w:id="5"/>
      <w:r>
        <w:t>ПЕРЕЧЕНЬ</w:t>
      </w:r>
    </w:p>
    <w:p w:rsidR="00504A5C" w:rsidRDefault="00504A5C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39"/>
        <w:gridCol w:w="1204"/>
        <w:gridCol w:w="2449"/>
        <w:gridCol w:w="724"/>
        <w:gridCol w:w="724"/>
        <w:gridCol w:w="724"/>
        <w:gridCol w:w="724"/>
      </w:tblGrid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3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2024 г.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939" w:type="dxa"/>
          </w:tcPr>
          <w:p w:rsidR="00504A5C" w:rsidRDefault="00504A5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49" w:type="dxa"/>
            <w:gridSpan w:val="6"/>
          </w:tcPr>
          <w:p w:rsidR="00504A5C" w:rsidRDefault="00504A5C">
            <w:pPr>
              <w:pStyle w:val="ConsPlusNormal"/>
            </w:pPr>
            <w:r>
              <w:t xml:space="preserve"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</w:t>
            </w:r>
            <w:r>
              <w:lastRenderedPageBreak/>
              <w:t>коммерческом обороте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939" w:type="dxa"/>
          </w:tcPr>
          <w:p w:rsidR="00504A5C" w:rsidRDefault="00504A5C">
            <w:pPr>
              <w:pStyle w:val="ConsPlusNormal"/>
            </w:pPr>
            <w:r>
              <w:t>Задача программы</w:t>
            </w:r>
          </w:p>
        </w:tc>
        <w:tc>
          <w:tcPr>
            <w:tcW w:w="6549" w:type="dxa"/>
            <w:gridSpan w:val="6"/>
          </w:tcPr>
          <w:p w:rsidR="00504A5C" w:rsidRDefault="00504A5C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939" w:type="dxa"/>
          </w:tcPr>
          <w:p w:rsidR="00504A5C" w:rsidRDefault="00504A5C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процент</w:t>
            </w:r>
          </w:p>
        </w:tc>
        <w:tc>
          <w:tcPr>
            <w:tcW w:w="2449" w:type="dxa"/>
          </w:tcPr>
          <w:p w:rsidR="00504A5C" w:rsidRDefault="00504A5C">
            <w:pPr>
              <w:pStyle w:val="ConsPlusNormal"/>
            </w:pPr>
            <w:r>
              <w:t xml:space="preserve">Бюджетный </w:t>
            </w:r>
            <w:hyperlink r:id="rId1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 Федеральный 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</w:t>
            </w:r>
          </w:p>
          <w:p w:rsidR="00504A5C" w:rsidRDefault="00504A5C">
            <w:pPr>
              <w:pStyle w:val="ConsPlusNormal"/>
            </w:pPr>
            <w:r>
              <w:t xml:space="preserve">Федеральный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</w:pPr>
            <w:r>
              <w:t>Не менее 95%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939" w:type="dxa"/>
          </w:tcPr>
          <w:p w:rsidR="00504A5C" w:rsidRDefault="00504A5C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504A5C" w:rsidRDefault="00504A5C">
            <w:pPr>
              <w:pStyle w:val="ConsPlusNormal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939" w:type="dxa"/>
          </w:tcPr>
          <w:p w:rsidR="00504A5C" w:rsidRDefault="00504A5C">
            <w:pPr>
              <w:pStyle w:val="ConsPlusNormal"/>
            </w:pPr>
            <w:r>
              <w:t xml:space="preserve">Показатель результативности 3: количество объектов муниципальной </w:t>
            </w:r>
            <w:r>
              <w:lastRenderedPageBreak/>
              <w:t>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504A5C" w:rsidRDefault="00504A5C">
            <w:pPr>
              <w:pStyle w:val="ConsPlusNormal"/>
            </w:pPr>
            <w:r>
              <w:lastRenderedPageBreak/>
              <w:t>объект</w:t>
            </w:r>
          </w:p>
        </w:tc>
        <w:tc>
          <w:tcPr>
            <w:tcW w:w="2449" w:type="dxa"/>
          </w:tcPr>
          <w:p w:rsidR="00504A5C" w:rsidRDefault="00504A5C">
            <w:pPr>
              <w:pStyle w:val="ConsPlusNormal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04A5C" w:rsidRDefault="00504A5C">
            <w:pPr>
              <w:pStyle w:val="ConsPlusNormal"/>
              <w:jc w:val="center"/>
            </w:pPr>
            <w:r>
              <w:t>0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2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имуществом",</w:t>
      </w:r>
    </w:p>
    <w:p w:rsidR="00504A5C" w:rsidRDefault="00504A5C">
      <w:pPr>
        <w:pStyle w:val="ConsPlusNormal"/>
        <w:jc w:val="right"/>
      </w:pPr>
      <w:r>
        <w:t>реализуемой в рамках муниципальной</w:t>
      </w:r>
    </w:p>
    <w:p w:rsidR="00504A5C" w:rsidRDefault="00504A5C">
      <w:pPr>
        <w:pStyle w:val="ConsPlusNormal"/>
        <w:jc w:val="right"/>
      </w:pPr>
      <w:r>
        <w:t>программы города Ачинска "Управление</w:t>
      </w:r>
    </w:p>
    <w:p w:rsidR="00504A5C" w:rsidRDefault="00504A5C">
      <w:pPr>
        <w:pStyle w:val="ConsPlusNormal"/>
        <w:jc w:val="right"/>
      </w:pPr>
      <w:r>
        <w:t>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6" w:name="P1269"/>
      <w:bookmarkEnd w:id="6"/>
      <w:r>
        <w:t>ПЕРЕЧЕНЬ</w:t>
      </w:r>
    </w:p>
    <w:p w:rsidR="00504A5C" w:rsidRDefault="00504A5C">
      <w:pPr>
        <w:pStyle w:val="ConsPlusTitle"/>
        <w:jc w:val="center"/>
      </w:pPr>
      <w:r>
        <w:t>МЕРОПРИЯТИЙ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sectPr w:rsidR="00504A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2114"/>
        <w:gridCol w:w="1972"/>
        <w:gridCol w:w="744"/>
        <w:gridCol w:w="693"/>
        <w:gridCol w:w="1429"/>
        <w:gridCol w:w="589"/>
        <w:gridCol w:w="977"/>
        <w:gridCol w:w="977"/>
        <w:gridCol w:w="977"/>
        <w:gridCol w:w="1223"/>
        <w:gridCol w:w="2217"/>
      </w:tblGrid>
      <w:tr w:rsidR="00504A5C">
        <w:tc>
          <w:tcPr>
            <w:tcW w:w="49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972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55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54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17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04A5C">
        <w:tc>
          <w:tcPr>
            <w:tcW w:w="49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11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72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17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3912" w:type="dxa"/>
            <w:gridSpan w:val="11"/>
          </w:tcPr>
          <w:p w:rsidR="00504A5C" w:rsidRDefault="00504A5C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2</w:t>
            </w:r>
          </w:p>
        </w:tc>
        <w:tc>
          <w:tcPr>
            <w:tcW w:w="13912" w:type="dxa"/>
            <w:gridSpan w:val="11"/>
          </w:tcPr>
          <w:p w:rsidR="00504A5C" w:rsidRDefault="00504A5C">
            <w:pPr>
              <w:pStyle w:val="ConsPlusNormal"/>
            </w:pPr>
            <w:r>
              <w:t>Подпрограмма "Управление муниципальным имуществом"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3</w:t>
            </w:r>
          </w:p>
        </w:tc>
        <w:tc>
          <w:tcPr>
            <w:tcW w:w="13912" w:type="dxa"/>
            <w:gridSpan w:val="11"/>
          </w:tcPr>
          <w:p w:rsidR="00504A5C" w:rsidRDefault="00504A5C">
            <w:pPr>
              <w:pStyle w:val="ConsPlusNormal"/>
            </w:pPr>
            <w:r>
              <w:t>Цель муниципальной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4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22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4.1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 xml:space="preserve">Мероприятие 1.1. </w:t>
            </w:r>
            <w: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240</w:t>
            </w:r>
          </w:p>
          <w:p w:rsidR="00504A5C" w:rsidRDefault="00504A5C">
            <w:pPr>
              <w:pStyle w:val="ConsPlusNormal"/>
              <w:jc w:val="center"/>
            </w:pPr>
            <w:r>
              <w:lastRenderedPageBreak/>
              <w:t>830,</w:t>
            </w:r>
          </w:p>
          <w:p w:rsidR="00504A5C" w:rsidRDefault="00504A5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1122,5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2122,5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2072,7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5317,7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  <w:r>
              <w:t xml:space="preserve">Проведение </w:t>
            </w:r>
            <w:r>
              <w:lastRenderedPageBreak/>
              <w:t>независимой оценки объектов необходимо для управления муниципальной собственностью и получения доходов местный бюджет на 2022 г. - 153 шт.; на 2023 - 2024 гг. - 157 шт. ежегодно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Задача 2: обеспечение 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22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  <w:vMerge w:val="restart"/>
          </w:tcPr>
          <w:p w:rsidR="00504A5C" w:rsidRDefault="00504A5C">
            <w:pPr>
              <w:pStyle w:val="ConsPlusNormal"/>
            </w:pPr>
            <w:r>
              <w:t>5.1</w:t>
            </w:r>
          </w:p>
        </w:tc>
        <w:tc>
          <w:tcPr>
            <w:tcW w:w="2114" w:type="dxa"/>
            <w:vMerge w:val="restart"/>
          </w:tcPr>
          <w:p w:rsidR="00504A5C" w:rsidRDefault="00504A5C">
            <w:pPr>
              <w:pStyle w:val="ConsPlusNormal"/>
            </w:pPr>
            <w:r>
              <w:t>Мероприятие 1.2. Содержание и обслуживание казны муниципального образования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6603,8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19811,4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  <w:r>
              <w:t xml:space="preserve">Поддержание свободных жилых и нежилых помещений в технически пригодном состоянии для последующей передачи в аренду, найм общей площадью 12316,26 м2 на 2022 г., 2023 - 11324,86 м2, 2024 - </w:t>
            </w:r>
            <w:r>
              <w:lastRenderedPageBreak/>
              <w:t>11094,86 м2</w:t>
            </w:r>
          </w:p>
        </w:tc>
      </w:tr>
      <w:tr w:rsidR="00504A5C">
        <w:tc>
          <w:tcPr>
            <w:tcW w:w="49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11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6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22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6.1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  <w:r>
              <w:t>Уплата взносов на капитальный ремонт общего имущества в МКД муниципальной собственности согласно действующему законодательству (3202 помещений ежегодно на 2022 - 2024 гг.)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7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22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7.1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 xml:space="preserve">Мероприятие 1.4. Оплата услуг за </w:t>
            </w:r>
            <w:r>
              <w:lastRenderedPageBreak/>
              <w:t>ведение лицевых счетов, начисление и сбор платы по социальному найму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  <w:r>
              <w:lastRenderedPageBreak/>
              <w:t xml:space="preserve">Комитет по управлению </w:t>
            </w:r>
            <w:r>
              <w:lastRenderedPageBreak/>
              <w:t>муниципальным имуществом администрации города Ачинска</w:t>
            </w:r>
          </w:p>
        </w:tc>
        <w:tc>
          <w:tcPr>
            <w:tcW w:w="744" w:type="dxa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93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29" w:type="dxa"/>
          </w:tcPr>
          <w:p w:rsidR="00504A5C" w:rsidRDefault="00504A5C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89" w:type="dxa"/>
          </w:tcPr>
          <w:p w:rsidR="00504A5C" w:rsidRDefault="00504A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2610,0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  <w:r>
              <w:t xml:space="preserve">Заключение контракта по </w:t>
            </w:r>
            <w:r>
              <w:lastRenderedPageBreak/>
              <w:t xml:space="preserve">начислению, сбору платы по соц. найму согласно Жилищному </w:t>
            </w:r>
            <w:hyperlink r:id="rId10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(3286 пом. на 2022 г., 3350 пом. на 2022 - 2023 г.)</w:t>
            </w: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Задача 5: организация работ и контроль по проведению ремонта муниципального имущества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22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9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21481,3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24007,2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23957,4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69445,9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9.1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8585,1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9601,9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9552,1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27739,1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99" w:type="dxa"/>
          </w:tcPr>
          <w:p w:rsidR="00504A5C" w:rsidRDefault="00504A5C">
            <w:pPr>
              <w:pStyle w:val="ConsPlusNormal"/>
            </w:pPr>
            <w:r>
              <w:t>9.2</w:t>
            </w:r>
          </w:p>
        </w:tc>
        <w:tc>
          <w:tcPr>
            <w:tcW w:w="2114" w:type="dxa"/>
          </w:tcPr>
          <w:p w:rsidR="00504A5C" w:rsidRDefault="00504A5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972" w:type="dxa"/>
          </w:tcPr>
          <w:p w:rsidR="00504A5C" w:rsidRDefault="00504A5C">
            <w:pPr>
              <w:pStyle w:val="ConsPlusNormal"/>
            </w:pPr>
          </w:p>
        </w:tc>
        <w:tc>
          <w:tcPr>
            <w:tcW w:w="7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3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42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8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12896,2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977" w:type="dxa"/>
          </w:tcPr>
          <w:p w:rsidR="00504A5C" w:rsidRDefault="00504A5C">
            <w:pPr>
              <w:pStyle w:val="ConsPlusNormal"/>
              <w:jc w:val="center"/>
            </w:pPr>
            <w:r>
              <w:t>14405,3</w:t>
            </w:r>
          </w:p>
        </w:tc>
        <w:tc>
          <w:tcPr>
            <w:tcW w:w="1223" w:type="dxa"/>
          </w:tcPr>
          <w:p w:rsidR="00504A5C" w:rsidRDefault="00504A5C">
            <w:pPr>
              <w:pStyle w:val="ConsPlusNormal"/>
              <w:jc w:val="center"/>
            </w:pPr>
            <w:r>
              <w:t>41706,8</w:t>
            </w:r>
          </w:p>
        </w:tc>
        <w:tc>
          <w:tcPr>
            <w:tcW w:w="2217" w:type="dxa"/>
          </w:tcPr>
          <w:p w:rsidR="00504A5C" w:rsidRDefault="00504A5C">
            <w:pPr>
              <w:pStyle w:val="ConsPlusNormal"/>
            </w:pPr>
          </w:p>
        </w:tc>
      </w:tr>
    </w:tbl>
    <w:p w:rsidR="00504A5C" w:rsidRDefault="00504A5C">
      <w:pPr>
        <w:sectPr w:rsidR="00504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 N 4</w:t>
      </w:r>
    </w:p>
    <w:p w:rsidR="00504A5C" w:rsidRDefault="00504A5C">
      <w:pPr>
        <w:pStyle w:val="ConsPlusNormal"/>
        <w:jc w:val="right"/>
      </w:pPr>
      <w:r>
        <w:t>к муниципальной программе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7" w:name="P1470"/>
      <w:bookmarkEnd w:id="7"/>
      <w:r>
        <w:t>ПОДПРОГРАММА 2</w:t>
      </w:r>
    </w:p>
    <w:p w:rsidR="00504A5C" w:rsidRDefault="00504A5C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504A5C" w:rsidRDefault="00504A5C">
      <w:pPr>
        <w:pStyle w:val="ConsPlusTitle"/>
        <w:jc w:val="center"/>
      </w:pPr>
      <w:r>
        <w:t>ПРИНАДЛЕЖАЩИХ МУНИЦИПАЛЬНОМУ ОБРАЗОВАНИЮ, А ТАКЖЕ ЗЕМЕЛЬНЫХ</w:t>
      </w:r>
    </w:p>
    <w:p w:rsidR="00504A5C" w:rsidRDefault="00504A5C">
      <w:pPr>
        <w:pStyle w:val="ConsPlusTitle"/>
        <w:jc w:val="center"/>
      </w:pPr>
      <w:r>
        <w:t>УЧАСТКОВ, ГОСУДАРСТВЕННАЯ СОБСТВЕННОСТЬ НА КОТОРЫЕ</w:t>
      </w:r>
    </w:p>
    <w:p w:rsidR="00504A5C" w:rsidRDefault="00504A5C">
      <w:pPr>
        <w:pStyle w:val="ConsPlusTitle"/>
        <w:jc w:val="center"/>
      </w:pPr>
      <w:r>
        <w:t>НЕ РАЗГРАНИЧЕНА", РЕАЛИЗУЕМАЯ В РАМКАХ МУНИЦИПАЛЬНОЙ</w:t>
      </w:r>
    </w:p>
    <w:p w:rsidR="00504A5C" w:rsidRDefault="00504A5C">
      <w:pPr>
        <w:pStyle w:val="ConsPlusTitle"/>
        <w:jc w:val="center"/>
      </w:pPr>
      <w:r>
        <w:t>ПРОГРАММЫ ГОРОДА АЧИНСКА "УПРАВЛЕНИЕ</w:t>
      </w:r>
    </w:p>
    <w:p w:rsidR="00504A5C" w:rsidRDefault="00504A5C">
      <w:pPr>
        <w:pStyle w:val="ConsPlusTitle"/>
        <w:jc w:val="center"/>
      </w:pPr>
      <w:r>
        <w:t>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1. ПАСПОРТ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 xml:space="preserve"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</w:t>
            </w:r>
            <w:r>
              <w:lastRenderedPageBreak/>
              <w:t>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hyperlink w:anchor="P160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2014 - 2030 годы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Общий объем финансирования программы составляет 13383,6 тыс. рублей, в том числе по годам:</w:t>
            </w:r>
          </w:p>
          <w:p w:rsidR="00504A5C" w:rsidRDefault="00504A5C">
            <w:pPr>
              <w:pStyle w:val="ConsPlusNormal"/>
            </w:pPr>
            <w:r>
              <w:t>2014 год: 3880,8 тыс. рублей;</w:t>
            </w:r>
          </w:p>
          <w:p w:rsidR="00504A5C" w:rsidRDefault="00504A5C">
            <w:pPr>
              <w:pStyle w:val="ConsPlusNormal"/>
            </w:pPr>
            <w:r>
              <w:t>2015 год: 4219,6 тыс. рублей;</w:t>
            </w:r>
          </w:p>
          <w:p w:rsidR="00504A5C" w:rsidRDefault="00504A5C">
            <w:pPr>
              <w:pStyle w:val="ConsPlusNormal"/>
            </w:pPr>
            <w:r>
              <w:t>2016 год: 1123,4 тыс. рублей;</w:t>
            </w:r>
          </w:p>
          <w:p w:rsidR="00504A5C" w:rsidRDefault="00504A5C">
            <w:pPr>
              <w:pStyle w:val="ConsPlusNormal"/>
            </w:pPr>
            <w:r>
              <w:t>2017 год: 706,9 тыс. рублей;</w:t>
            </w:r>
          </w:p>
          <w:p w:rsidR="00504A5C" w:rsidRDefault="00504A5C">
            <w:pPr>
              <w:pStyle w:val="ConsPlusNormal"/>
            </w:pPr>
            <w:r>
              <w:t>2018 год: 671,4 тыс. рублей;</w:t>
            </w:r>
          </w:p>
          <w:p w:rsidR="00504A5C" w:rsidRDefault="00504A5C">
            <w:pPr>
              <w:pStyle w:val="ConsPlusNormal"/>
            </w:pPr>
            <w:r>
              <w:t>2019 год: 500,4 тыс. рублей;</w:t>
            </w:r>
          </w:p>
          <w:p w:rsidR="00504A5C" w:rsidRDefault="00504A5C">
            <w:pPr>
              <w:pStyle w:val="ConsPlusNormal"/>
            </w:pPr>
            <w:r>
              <w:t>2020 год: 241,1 тыс. рублей;</w:t>
            </w:r>
          </w:p>
          <w:p w:rsidR="00504A5C" w:rsidRDefault="00504A5C">
            <w:pPr>
              <w:pStyle w:val="ConsPlusNormal"/>
            </w:pPr>
            <w:r>
              <w:t>2021 год: 650,0 тыс. рублей;</w:t>
            </w:r>
          </w:p>
          <w:p w:rsidR="00504A5C" w:rsidRDefault="00504A5C">
            <w:pPr>
              <w:pStyle w:val="ConsPlusNormal"/>
            </w:pPr>
            <w:r>
              <w:t>2022 год: 410,0 тыс. рублей;</w:t>
            </w:r>
          </w:p>
          <w:p w:rsidR="00504A5C" w:rsidRDefault="00504A5C">
            <w:pPr>
              <w:pStyle w:val="ConsPlusNormal"/>
            </w:pPr>
            <w:r>
              <w:t>2023 год: 490,0 тыс. рублей;</w:t>
            </w:r>
          </w:p>
          <w:p w:rsidR="00504A5C" w:rsidRDefault="00504A5C">
            <w:pPr>
              <w:pStyle w:val="ConsPlusNormal"/>
            </w:pPr>
            <w:r>
              <w:t>2024 год: 490,0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бюджета города - 13383,6 тыс. рублей, в том числе по годам:</w:t>
            </w:r>
          </w:p>
          <w:p w:rsidR="00504A5C" w:rsidRDefault="00504A5C">
            <w:pPr>
              <w:pStyle w:val="ConsPlusNormal"/>
            </w:pPr>
            <w:r>
              <w:t>2014 год: 3880,8 тыс. рублей;</w:t>
            </w:r>
          </w:p>
          <w:p w:rsidR="00504A5C" w:rsidRDefault="00504A5C">
            <w:pPr>
              <w:pStyle w:val="ConsPlusNormal"/>
            </w:pPr>
            <w:r>
              <w:t>2015 год: 4219,6 тыс. рублей;</w:t>
            </w:r>
          </w:p>
          <w:p w:rsidR="00504A5C" w:rsidRDefault="00504A5C">
            <w:pPr>
              <w:pStyle w:val="ConsPlusNormal"/>
            </w:pPr>
            <w:r>
              <w:t>2016 год: 1123,4 тыс. рублей;</w:t>
            </w:r>
          </w:p>
          <w:p w:rsidR="00504A5C" w:rsidRDefault="00504A5C">
            <w:pPr>
              <w:pStyle w:val="ConsPlusNormal"/>
            </w:pPr>
            <w:r>
              <w:t>2017 год: 706,9 тыс. рублей;</w:t>
            </w:r>
          </w:p>
          <w:p w:rsidR="00504A5C" w:rsidRDefault="00504A5C">
            <w:pPr>
              <w:pStyle w:val="ConsPlusNormal"/>
            </w:pPr>
            <w:r>
              <w:t>2018 год: 671,4 тыс. рублей;</w:t>
            </w:r>
          </w:p>
          <w:p w:rsidR="00504A5C" w:rsidRDefault="00504A5C">
            <w:pPr>
              <w:pStyle w:val="ConsPlusNormal"/>
            </w:pPr>
            <w:r>
              <w:t>2019 год: 500,4 тыс. рублей;</w:t>
            </w:r>
          </w:p>
          <w:p w:rsidR="00504A5C" w:rsidRDefault="00504A5C">
            <w:pPr>
              <w:pStyle w:val="ConsPlusNormal"/>
            </w:pPr>
            <w:r>
              <w:t>2020 год: 241,1 тыс. рублей;</w:t>
            </w:r>
          </w:p>
          <w:p w:rsidR="00504A5C" w:rsidRDefault="00504A5C">
            <w:pPr>
              <w:pStyle w:val="ConsPlusNormal"/>
            </w:pPr>
            <w:r>
              <w:t>2021 год: 650,0 тыс. рублей;</w:t>
            </w:r>
          </w:p>
          <w:p w:rsidR="00504A5C" w:rsidRDefault="00504A5C">
            <w:pPr>
              <w:pStyle w:val="ConsPlusNormal"/>
            </w:pPr>
            <w:r>
              <w:t>2022 год: 410,0 тыс. рублей;</w:t>
            </w:r>
          </w:p>
          <w:p w:rsidR="00504A5C" w:rsidRDefault="00504A5C">
            <w:pPr>
              <w:pStyle w:val="ConsPlusNormal"/>
            </w:pPr>
            <w:r>
              <w:t>2023 год: 490,0 тыс. рублей;</w:t>
            </w:r>
          </w:p>
          <w:p w:rsidR="00504A5C" w:rsidRDefault="00504A5C">
            <w:pPr>
              <w:pStyle w:val="ConsPlusNormal"/>
            </w:pPr>
            <w:r>
              <w:t>2024 год: 490,0 тыс. рублей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2. МЕРОПРИЯТИЯ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 xml:space="preserve">Общий объем финансирования рассчитан исходя из средней стоимости выполнения </w:t>
      </w:r>
      <w:r>
        <w:lastRenderedPageBreak/>
        <w:t>комплекса работ по формированию и постановке на кадастровый учет одного земельного участка в ценах 2021 года.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муниципальной программы "Управление муниципальным имуществом",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мероприятие 2.1. Реализация мероприятий по землеустройству и землепользованию.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04A5C" w:rsidRDefault="00504A5C">
      <w:pPr>
        <w:pStyle w:val="ConsPlusNormal"/>
        <w:spacing w:before="220"/>
        <w:ind w:firstLine="540"/>
        <w:jc w:val="both"/>
      </w:pPr>
      <w:hyperlink w:anchor="P1662" w:history="1">
        <w:r>
          <w:rPr>
            <w:color w:val="0000FF"/>
          </w:rPr>
          <w:t>Перечень</w:t>
        </w:r>
      </w:hyperlink>
      <w:r>
        <w:t xml:space="preserve"> мероприятий подпрограммы N 2 представлен в приложении N 2 к подпрограмме.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данных мероприятий планируется реализация следующих направлений: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1) систематизация, учет и мониторинг земельных участков;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2) 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3) постановка на кадастровый учет земельных участков, входящих в состав общего имущества многоквартирных домов, с целью участия в программах по благоустройству городской среды, а также в программах переселения граждан из аварийного жилищного фонда;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4) подготовка распорядительных актов о предоставлении земельных участков в собственность (бесплатно), постоянное (бессрочное) пользование, заключение договоров безвозмездного пользования, аренды, купли-продажи земельных участков, соглашений о перераспределении земель и земельных участков частной собственности, соглашений об установлении сервитутов, распорядительных актов об установлении публичных сервитутов, а также государственная регистрация прав на земельные участки, возникших в результате принятых актов органом местного самоуправления;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5) осуществление выездных проверок по использованию земельных участков.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Реализация мероприятий окажет влияние на достижение значений целевых индикаторов Программы (реализация объектов недвижимости муниципальной собственности), а также показателей подпрограммы 2.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результате исполнения мероприятий подпрограммы за 8 месяцев 2021 года: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Количество земельных участков, в отношении которых выполнены работы по землеустройству и постановке на кадастровый учет - 39 участков;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количество земельных участков, на которые зарегистрировано право муниципальной </w:t>
      </w:r>
      <w:r>
        <w:lastRenderedPageBreak/>
        <w:t>собственности, в т.ч. в результате исполнения мероприятий подпрограммы - 41 участок;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доля земель, находящихся в муниципальной собственности, к площади муниципального образования на 01.01.2021 составляет 10,7% (по состоянию на 01.01.2020 - 10,3%). В 2020 году внесены изменения в </w:t>
      </w:r>
      <w:hyperlink r:id="rId110" w:history="1">
        <w:r>
          <w:rPr>
            <w:color w:val="0000FF"/>
          </w:rPr>
          <w:t>Закон</w:t>
        </w:r>
      </w:hyperlink>
      <w:r>
        <w:t xml:space="preserve"> Красноярского края от 24.04.1997 N 13-488 (ред. от 26.03.2020) "Об установлении границ муниципального образования городской округ город Ачинск Красноярского края". Площадь муниципального образования уточнена с 10175 га до 10450,48 га;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количество земельных участков из земель муниципальной и неразграниченной государственной собственности, в отношении которых объявлены торги - 13 участков, из них: предоставлено в аренду и собственность по результатам торгов - 7 участков, общей площадью 445 кв. м, в отношении 5 участков торги не состоялись из-за отсутствия заявок;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доходы от продажи права аренды земельных участков - 29409 тыс. руб., от продажи с аукционов в собственность земельных участков - 0 тыс. руб.;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количество действующих договоров аренды земельных участков муниципальной и государственной (неразграниченной) собственности на 01.09.2021 - 2336 шт.;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количество договоров купли-продажи земельных участков, заключенных на 01.09.2021 - 208 участков, площадью 82402 кв. м, на общую сумму 3282 тыс. руб.;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количество земельных участков, переданных в постоянное (бессрочное) пользование в 2021 году - 2 участка;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установлено 6 публичных сервитутов в отношении объектов электросетевого хозяйства, 12 соглашений о перераспределении земель и земельных участков частной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результате претензионно-исковой работы на 01.09.2021: предъявлено 87 претензий на сумму 8979,4 тыс. руб., удовлетворено 27 претензий на сумму 1597,0 тыс. руб., удовлетворено 81 иск на сумму 9388,2 тыс. руб., поступило по искам 5648,2 тыс. руб.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целях контроля целевого использования земельных участков специалистами отдела осуществляются выездные проверки не реже 4 раз в месяц.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Отделом разработаны и оказываются 11 муниципальных услуг в целях распоряжения землями, принадлежащих муниципальному образованию, а также земельными участками, государственная собственность на которые не разграничена.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Для исполнения мероприятий подпрограммы в 2022 году выделено 410 тыс. руб., на которые запланированы работы: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по постановке на кадастровый учет земельных участков с целью проведения аукционов в количестве 10 шт. (исходя из поступивших заявлений заинтересованный лиц в архитектурно-планировочную комиссию администрации города в целях строительства);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землеустроительные работы с изготовлением проектной документации в отношении 4 участков для размещения многоквартирных домов, в том числе: 3 участка под домами признанными ветхими или подлежащими реконструкции, 1 участок для строительства многоквартирного дома для передачи в аренду с торгов;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кадастровый учет и уточнение местоположения границ земельных участков 9 участков под объектами муниципальной собственности.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lastRenderedPageBreak/>
        <w:t>Механизм реализации подпрограммы предусматривает: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последовательность выполнения мероприятий подпрограммы, их взаимоувязанность: сбор сведений и анализ представленных документов администрацией города и отделом по управлению объектами муниципальной собственности комитета, определение сроков исполнения мероприятий и объемов работ (в зависимости от видов работ), проведение работ по выбору исполнителей, заключение муниципальных контрактов, обеспечение контроля за выполнением и качеством работ, приемка выполненных работ.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Критерии выбора исполнителей определяются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Критерии выбора получателей муниципальных услуг осуществляются на основании представленных документов, необходимых для получения услуги, а также устанавливаются предмет обращения, личность заявителя (проверка документа, удостоверяющего личность), полномочия представителя заявителя.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случае если заявителем не представлен полный перечень документов либо обратилось ненадлежащее лицо, специалистом отдела принимается решение об отказе в предоставлении муниципальной услуги.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Местами предоставления муниципальных услуг, оказываемых отделом, определены: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администрация города Ачинска (г. Ачинск, ул. Свердлова, зд. 17, 5 этаж, каб. 8, 9);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многофункциональный центр предоставления государственных и муниципальных услуг (г. Ачинск, микрорайон 7, здание 28б, помещение 3).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Отбор территории для реализации муниципальной услуги проводится на основании инфраструктуры размещения объекта (общедоступность для получателей муниципальных услуг), обеспечения беспрепятственного доступа маломобильных граждан к объекту предоставления муниципальной услуги, а также учитываются расположение бесплатной парковки для автомобильного транспорта посетителей, в том числе предусматривающей места для специальных автотранспортных средств инвалидов. Кроме того, при отборе территории учитываются требования пожарной, санитарно-эпидемиологической безопасности, а также средства пожаротушения и оповещения о возникновении чрезвычайной ситуации, система кондиционирования воздуха, иные средства, обеспечивающие безопасность и комфортное пребывание заявителей.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Контроль за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 в соответствии с Бюджетным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Описание организационных, экономических и правовых механизмов, необходимых для эффективной реализации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Реализация подпрограммных мероприятий осуществляется в соответствии с Земельным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</w:t>
      </w:r>
      <w:r>
        <w:lastRenderedPageBreak/>
        <w:t xml:space="preserve">недвижимости",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подпрограммных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</w:t>
      </w:r>
      <w:hyperlink r:id="rId118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консолидация средств для реализации приоритетных направлений в сфере управления земельными ресурсами;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эффективное целевое использование средств местного бюджета в соответствии с установленными приоритетами для достижения показателей подпрограммы;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оценка результатов и социально-экономической эффективности подпрограммы на основе мониторинга показателей;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04A5C" w:rsidRDefault="00504A5C">
      <w:pPr>
        <w:pStyle w:val="ConsPlusTitle"/>
        <w:jc w:val="center"/>
      </w:pPr>
      <w:r>
        <w:t>ЗА ИСПОЛНЕНИЕМ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1.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(далее - исполнитель подпрограммы).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2. Исполнитель подпрограммы предоставляет: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подпрограммы;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контроль за ходом реализации подпрограммы, подготовку отчетов о реализации подпрограммы осуществляют исполнители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одновременно в финансовое управление администрации города Ачинска и управление экономического развития и </w:t>
      </w:r>
      <w:r>
        <w:lastRenderedPageBreak/>
        <w:t>планирования администрации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Отчет о реализации подпрограммы за 1, 2, 3 кварталы представляется в срок не позднее 15-го числа месяца, следующего за отчетным кварталом.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исполнителем подпрограммы на бумажном носителе и в электронном виде,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 http://www.adm-achinsk.ru и в сети Интернет.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1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земельными ресурсами</w:t>
      </w:r>
    </w:p>
    <w:p w:rsidR="00504A5C" w:rsidRDefault="00504A5C">
      <w:pPr>
        <w:pStyle w:val="ConsPlusNormal"/>
        <w:jc w:val="right"/>
      </w:pPr>
      <w:r>
        <w:t>города в части земель, принадлежащих</w:t>
      </w:r>
    </w:p>
    <w:p w:rsidR="00504A5C" w:rsidRDefault="00504A5C">
      <w:pPr>
        <w:pStyle w:val="ConsPlusNormal"/>
        <w:jc w:val="right"/>
      </w:pPr>
      <w:r>
        <w:t>муниципальному образованию, а также</w:t>
      </w:r>
    </w:p>
    <w:p w:rsidR="00504A5C" w:rsidRDefault="00504A5C">
      <w:pPr>
        <w:pStyle w:val="ConsPlusNormal"/>
        <w:jc w:val="right"/>
      </w:pPr>
      <w:r>
        <w:t>земельных участков, государственная</w:t>
      </w:r>
    </w:p>
    <w:p w:rsidR="00504A5C" w:rsidRDefault="00504A5C">
      <w:pPr>
        <w:pStyle w:val="ConsPlusNormal"/>
        <w:jc w:val="right"/>
      </w:pPr>
      <w:r>
        <w:t>собственность на которые не разграничена",</w:t>
      </w:r>
    </w:p>
    <w:p w:rsidR="00504A5C" w:rsidRDefault="00504A5C">
      <w:pPr>
        <w:pStyle w:val="ConsPlusNormal"/>
        <w:jc w:val="right"/>
      </w:pPr>
      <w:r>
        <w:t>реализуемой в рамках</w:t>
      </w:r>
    </w:p>
    <w:p w:rsidR="00504A5C" w:rsidRDefault="00504A5C">
      <w:pPr>
        <w:pStyle w:val="ConsPlusNormal"/>
        <w:jc w:val="right"/>
      </w:pPr>
      <w:r>
        <w:t>муниципальной программы 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8" w:name="P1606"/>
      <w:bookmarkEnd w:id="8"/>
      <w:r>
        <w:t>ПЕРЕЧЕНЬ</w:t>
      </w:r>
    </w:p>
    <w:p w:rsidR="00504A5C" w:rsidRDefault="00504A5C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8"/>
        <w:gridCol w:w="1247"/>
        <w:gridCol w:w="1928"/>
        <w:gridCol w:w="651"/>
        <w:gridCol w:w="651"/>
        <w:gridCol w:w="651"/>
        <w:gridCol w:w="651"/>
      </w:tblGrid>
      <w:tr w:rsidR="00504A5C">
        <w:tc>
          <w:tcPr>
            <w:tcW w:w="510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604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04A5C">
        <w:tc>
          <w:tcPr>
            <w:tcW w:w="510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</w:tr>
      <w:tr w:rsidR="00504A5C">
        <w:tc>
          <w:tcPr>
            <w:tcW w:w="510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</w:tr>
      <w:tr w:rsidR="00504A5C">
        <w:tc>
          <w:tcPr>
            <w:tcW w:w="510" w:type="dxa"/>
          </w:tcPr>
          <w:p w:rsidR="00504A5C" w:rsidRDefault="00504A5C">
            <w:pPr>
              <w:pStyle w:val="ConsPlusNormal"/>
            </w:pPr>
          </w:p>
        </w:tc>
        <w:tc>
          <w:tcPr>
            <w:tcW w:w="8557" w:type="dxa"/>
            <w:gridSpan w:val="7"/>
          </w:tcPr>
          <w:p w:rsidR="00504A5C" w:rsidRDefault="00504A5C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510" w:type="dxa"/>
          </w:tcPr>
          <w:p w:rsidR="00504A5C" w:rsidRDefault="00504A5C">
            <w:pPr>
              <w:pStyle w:val="ConsPlusNormal"/>
            </w:pPr>
          </w:p>
        </w:tc>
        <w:tc>
          <w:tcPr>
            <w:tcW w:w="8557" w:type="dxa"/>
            <w:gridSpan w:val="7"/>
          </w:tcPr>
          <w:p w:rsidR="00504A5C" w:rsidRDefault="00504A5C">
            <w:pPr>
              <w:pStyle w:val="ConsPlusNormal"/>
            </w:pPr>
            <w:r>
              <w:t>Задача подпрограммы: 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04A5C">
        <w:tc>
          <w:tcPr>
            <w:tcW w:w="510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04A5C" w:rsidRDefault="00504A5C">
            <w:pPr>
              <w:pStyle w:val="ConsPlusNormal"/>
            </w:pPr>
            <w:r>
              <w:t xml:space="preserve">Показатель результативности 1: количество земельных </w:t>
            </w:r>
            <w:r>
              <w:lastRenderedPageBreak/>
              <w:t>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247" w:type="dxa"/>
          </w:tcPr>
          <w:p w:rsidR="00504A5C" w:rsidRDefault="00504A5C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 xml:space="preserve">Сведения комитета по управлению </w:t>
            </w:r>
            <w:r>
              <w:lastRenderedPageBreak/>
              <w:t>муниципальным имуществом администрации города Ачинска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22</w:t>
            </w:r>
          </w:p>
        </w:tc>
      </w:tr>
      <w:tr w:rsidR="00504A5C">
        <w:tc>
          <w:tcPr>
            <w:tcW w:w="510" w:type="dxa"/>
          </w:tcPr>
          <w:p w:rsidR="00504A5C" w:rsidRDefault="00504A5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504A5C" w:rsidRDefault="00504A5C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47" w:type="dxa"/>
          </w:tcPr>
          <w:p w:rsidR="00504A5C" w:rsidRDefault="00504A5C">
            <w:pPr>
              <w:pStyle w:val="ConsPlusNormal"/>
            </w:pPr>
            <w:r>
              <w:t>Участок</w:t>
            </w:r>
          </w:p>
        </w:tc>
        <w:tc>
          <w:tcPr>
            <w:tcW w:w="1928" w:type="dxa"/>
          </w:tcPr>
          <w:p w:rsidR="00504A5C" w:rsidRDefault="00504A5C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2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земельными ресурсами</w:t>
      </w:r>
    </w:p>
    <w:p w:rsidR="00504A5C" w:rsidRDefault="00504A5C">
      <w:pPr>
        <w:pStyle w:val="ConsPlusNormal"/>
        <w:jc w:val="right"/>
      </w:pPr>
      <w:r>
        <w:t>города в части земель, принадлежащих</w:t>
      </w:r>
    </w:p>
    <w:p w:rsidR="00504A5C" w:rsidRDefault="00504A5C">
      <w:pPr>
        <w:pStyle w:val="ConsPlusNormal"/>
        <w:jc w:val="right"/>
      </w:pPr>
      <w:r>
        <w:t>муниципальному образованию, а также</w:t>
      </w:r>
    </w:p>
    <w:p w:rsidR="00504A5C" w:rsidRDefault="00504A5C">
      <w:pPr>
        <w:pStyle w:val="ConsPlusNormal"/>
        <w:jc w:val="right"/>
      </w:pPr>
      <w:r>
        <w:t>земельных участков, государственная</w:t>
      </w:r>
    </w:p>
    <w:p w:rsidR="00504A5C" w:rsidRDefault="00504A5C">
      <w:pPr>
        <w:pStyle w:val="ConsPlusNormal"/>
        <w:jc w:val="right"/>
      </w:pPr>
      <w:r>
        <w:t>собственность на которые не разграничена",</w:t>
      </w:r>
    </w:p>
    <w:p w:rsidR="00504A5C" w:rsidRDefault="00504A5C">
      <w:pPr>
        <w:pStyle w:val="ConsPlusNormal"/>
        <w:jc w:val="right"/>
      </w:pPr>
      <w:r>
        <w:t>реализуемой в рамках</w:t>
      </w:r>
    </w:p>
    <w:p w:rsidR="00504A5C" w:rsidRDefault="00504A5C">
      <w:pPr>
        <w:pStyle w:val="ConsPlusNormal"/>
        <w:jc w:val="right"/>
      </w:pPr>
      <w:r>
        <w:t>муниципальной программы 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9" w:name="P1662"/>
      <w:bookmarkEnd w:id="9"/>
      <w:r>
        <w:t>ПЕРЕЧЕНЬ</w:t>
      </w:r>
    </w:p>
    <w:p w:rsidR="00504A5C" w:rsidRDefault="00504A5C">
      <w:pPr>
        <w:pStyle w:val="ConsPlusTitle"/>
        <w:jc w:val="center"/>
      </w:pPr>
      <w:r>
        <w:t>МЕРОПРИЯТИЙ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sectPr w:rsidR="00504A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1834"/>
        <w:gridCol w:w="694"/>
        <w:gridCol w:w="604"/>
        <w:gridCol w:w="1324"/>
        <w:gridCol w:w="544"/>
        <w:gridCol w:w="664"/>
        <w:gridCol w:w="664"/>
        <w:gridCol w:w="664"/>
        <w:gridCol w:w="1159"/>
        <w:gridCol w:w="2224"/>
      </w:tblGrid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59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2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59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504A5C" w:rsidRDefault="00504A5C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24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2434" w:type="dxa"/>
            <w:gridSpan w:val="11"/>
          </w:tcPr>
          <w:p w:rsidR="00504A5C" w:rsidRDefault="00504A5C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2</w:t>
            </w:r>
          </w:p>
        </w:tc>
        <w:tc>
          <w:tcPr>
            <w:tcW w:w="12434" w:type="dxa"/>
            <w:gridSpan w:val="11"/>
          </w:tcPr>
          <w:p w:rsidR="00504A5C" w:rsidRDefault="00504A5C">
            <w:pPr>
              <w:pStyle w:val="ConsPlusNormal"/>
            </w:pPr>
            <w:r>
              <w:t>Подпрограмма "Управление земельными ресурсами города в ч.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3</w:t>
            </w:r>
          </w:p>
        </w:tc>
        <w:tc>
          <w:tcPr>
            <w:tcW w:w="12434" w:type="dxa"/>
            <w:gridSpan w:val="11"/>
          </w:tcPr>
          <w:p w:rsidR="00504A5C" w:rsidRDefault="00504A5C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4</w:t>
            </w:r>
          </w:p>
        </w:tc>
        <w:tc>
          <w:tcPr>
            <w:tcW w:w="12434" w:type="dxa"/>
            <w:gridSpan w:val="11"/>
          </w:tcPr>
          <w:p w:rsidR="00504A5C" w:rsidRDefault="00504A5C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4.1</w:t>
            </w:r>
          </w:p>
        </w:tc>
        <w:tc>
          <w:tcPr>
            <w:tcW w:w="2059" w:type="dxa"/>
          </w:tcPr>
          <w:p w:rsidR="00504A5C" w:rsidRDefault="00504A5C">
            <w:pPr>
              <w:pStyle w:val="ConsPlusNormal"/>
            </w:pPr>
            <w:r>
              <w:t>Мероприятие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504A5C" w:rsidRDefault="00504A5C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 под объектами муниципальной собственности - 31;</w:t>
            </w:r>
          </w:p>
          <w:p w:rsidR="00504A5C" w:rsidRDefault="00504A5C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мероприятий по постановке земельных участков на государственный кадастровый учет - 33;</w:t>
            </w:r>
          </w:p>
          <w:p w:rsidR="00504A5C" w:rsidRDefault="00504A5C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участков, на которых расположены многоквартирные дома - 9, позволит передавать земельные участки в аренду, приватизировать и т.д.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059" w:type="dxa"/>
          </w:tcPr>
          <w:p w:rsidR="00504A5C" w:rsidRDefault="00504A5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32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6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6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6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32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664" w:type="dxa"/>
          </w:tcPr>
          <w:p w:rsidR="00504A5C" w:rsidRDefault="00504A5C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2224" w:type="dxa"/>
          </w:tcPr>
          <w:p w:rsidR="00504A5C" w:rsidRDefault="00504A5C">
            <w:pPr>
              <w:pStyle w:val="ConsPlusNormal"/>
            </w:pPr>
          </w:p>
        </w:tc>
      </w:tr>
    </w:tbl>
    <w:p w:rsidR="00504A5C" w:rsidRDefault="00504A5C">
      <w:pPr>
        <w:sectPr w:rsidR="00504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1"/>
      </w:pPr>
      <w:r>
        <w:t>Приложение N 5</w:t>
      </w:r>
    </w:p>
    <w:p w:rsidR="00504A5C" w:rsidRDefault="00504A5C">
      <w:pPr>
        <w:pStyle w:val="ConsPlusNormal"/>
        <w:jc w:val="right"/>
      </w:pPr>
      <w:r>
        <w:t>к муниципальной программе</w:t>
      </w:r>
    </w:p>
    <w:p w:rsidR="00504A5C" w:rsidRDefault="00504A5C">
      <w:pPr>
        <w:pStyle w:val="ConsPlusNormal"/>
        <w:jc w:val="right"/>
      </w:pPr>
      <w:r>
        <w:t>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10" w:name="P1747"/>
      <w:bookmarkEnd w:id="10"/>
      <w:r>
        <w:t>ПОДПРОГРАММА 3</w:t>
      </w:r>
    </w:p>
    <w:p w:rsidR="00504A5C" w:rsidRDefault="00504A5C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504A5C" w:rsidRDefault="00504A5C">
      <w:pPr>
        <w:pStyle w:val="ConsPlusTitle"/>
        <w:jc w:val="center"/>
      </w:pPr>
      <w:r>
        <w:t>МУНИЦИПАЛЬНОЙ ПРОГРАММЫ ГОРОДА АЧИНСКА "УПРАВЛЕНИЕ</w:t>
      </w:r>
    </w:p>
    <w:p w:rsidR="00504A5C" w:rsidRDefault="00504A5C">
      <w:pPr>
        <w:pStyle w:val="ConsPlusTitle"/>
        <w:jc w:val="center"/>
      </w:pPr>
      <w:r>
        <w:t>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1. ПАСПОРТ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 xml:space="preserve">Ожидаемые результаты от реализации подпрограммы с </w:t>
            </w:r>
            <w: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hyperlink w:anchor="P192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2014 - 2030 годы</w:t>
            </w:r>
          </w:p>
        </w:tc>
      </w:tr>
      <w:tr w:rsidR="00504A5C">
        <w:tc>
          <w:tcPr>
            <w:tcW w:w="2267" w:type="dxa"/>
          </w:tcPr>
          <w:p w:rsidR="00504A5C" w:rsidRDefault="00504A5C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</w:tcPr>
          <w:p w:rsidR="00504A5C" w:rsidRDefault="00504A5C">
            <w:pPr>
              <w:pStyle w:val="ConsPlusNormal"/>
            </w:pPr>
            <w:r>
              <w:t>Общий объем финансирования программы составляет 168914,9 тыс. рублей, в том числе:</w:t>
            </w:r>
          </w:p>
          <w:p w:rsidR="00504A5C" w:rsidRDefault="00504A5C">
            <w:pPr>
              <w:pStyle w:val="ConsPlusNormal"/>
            </w:pPr>
            <w:r>
              <w:t>2014 год: 12512,0 тыс. рублей;</w:t>
            </w:r>
          </w:p>
          <w:p w:rsidR="00504A5C" w:rsidRDefault="00504A5C">
            <w:pPr>
              <w:pStyle w:val="ConsPlusNormal"/>
            </w:pPr>
            <w:r>
              <w:t>2015 год: 12174,2 тыс. рублей;</w:t>
            </w:r>
          </w:p>
          <w:p w:rsidR="00504A5C" w:rsidRDefault="00504A5C">
            <w:pPr>
              <w:pStyle w:val="ConsPlusNormal"/>
            </w:pPr>
            <w:r>
              <w:t>2016 год: 12450,2 тыс. рублей;</w:t>
            </w:r>
          </w:p>
          <w:p w:rsidR="00504A5C" w:rsidRDefault="00504A5C">
            <w:pPr>
              <w:pStyle w:val="ConsPlusNormal"/>
            </w:pPr>
            <w:r>
              <w:t>2017 год: 12811,7 тыс. рублей;</w:t>
            </w:r>
          </w:p>
          <w:p w:rsidR="00504A5C" w:rsidRDefault="00504A5C">
            <w:pPr>
              <w:pStyle w:val="ConsPlusNormal"/>
            </w:pPr>
            <w:r>
              <w:t>2018 год: 13242,5 тыс. рублей;</w:t>
            </w:r>
          </w:p>
          <w:p w:rsidR="00504A5C" w:rsidRDefault="00504A5C">
            <w:pPr>
              <w:pStyle w:val="ConsPlusNormal"/>
            </w:pPr>
            <w:r>
              <w:t>2019 год: 14959,5 тыс. рублей;</w:t>
            </w:r>
          </w:p>
          <w:p w:rsidR="00504A5C" w:rsidRDefault="00504A5C">
            <w:pPr>
              <w:pStyle w:val="ConsPlusNormal"/>
            </w:pPr>
            <w:r>
              <w:t>2020 год: 16720,1 тыс. рублей;</w:t>
            </w:r>
          </w:p>
          <w:p w:rsidR="00504A5C" w:rsidRDefault="00504A5C">
            <w:pPr>
              <w:pStyle w:val="ConsPlusNormal"/>
            </w:pPr>
            <w:r>
              <w:t>2021 год: 18220,6 тыс. рублей;</w:t>
            </w:r>
          </w:p>
          <w:p w:rsidR="00504A5C" w:rsidRDefault="00504A5C">
            <w:pPr>
              <w:pStyle w:val="ConsPlusNormal"/>
            </w:pPr>
            <w:r>
              <w:t>2022 год: 18596,3 тыс. рублей;</w:t>
            </w:r>
          </w:p>
          <w:p w:rsidR="00504A5C" w:rsidRDefault="00504A5C">
            <w:pPr>
              <w:pStyle w:val="ConsPlusNormal"/>
            </w:pPr>
            <w:r>
              <w:t>2023 год: 18639,7 тыс. рублей;</w:t>
            </w:r>
          </w:p>
          <w:p w:rsidR="00504A5C" w:rsidRDefault="00504A5C">
            <w:pPr>
              <w:pStyle w:val="ConsPlusNormal"/>
            </w:pPr>
            <w:r>
              <w:t>2024 год: 18588,1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бюджета города 166368,3 тыс. рублей, в том числе:</w:t>
            </w:r>
          </w:p>
          <w:p w:rsidR="00504A5C" w:rsidRDefault="00504A5C">
            <w:pPr>
              <w:pStyle w:val="ConsPlusNormal"/>
            </w:pPr>
            <w:r>
              <w:t>2014 год: 12512,0 тыс. рублей;</w:t>
            </w:r>
          </w:p>
          <w:p w:rsidR="00504A5C" w:rsidRDefault="00504A5C">
            <w:pPr>
              <w:pStyle w:val="ConsPlusNormal"/>
            </w:pPr>
            <w:r>
              <w:t>2015 год: 12174,2 тыс. рублей;</w:t>
            </w:r>
          </w:p>
          <w:p w:rsidR="00504A5C" w:rsidRDefault="00504A5C">
            <w:pPr>
              <w:pStyle w:val="ConsPlusNormal"/>
            </w:pPr>
            <w:r>
              <w:t>2016 год: 12450,2 тыс. рублей;</w:t>
            </w:r>
          </w:p>
          <w:p w:rsidR="00504A5C" w:rsidRDefault="00504A5C">
            <w:pPr>
              <w:pStyle w:val="ConsPlusNormal"/>
            </w:pPr>
            <w:r>
              <w:t>2017 год: 12811,7 тыс. рублей;</w:t>
            </w:r>
          </w:p>
          <w:p w:rsidR="00504A5C" w:rsidRDefault="00504A5C">
            <w:pPr>
              <w:pStyle w:val="ConsPlusNormal"/>
            </w:pPr>
            <w:r>
              <w:t>2018 год: 12376,8 тыс. рублей;</w:t>
            </w:r>
          </w:p>
          <w:p w:rsidR="00504A5C" w:rsidRDefault="00504A5C">
            <w:pPr>
              <w:pStyle w:val="ConsPlusNormal"/>
            </w:pPr>
            <w:r>
              <w:t>2019 год: 14696,1 тыс. рублей;</w:t>
            </w:r>
          </w:p>
          <w:p w:rsidR="00504A5C" w:rsidRDefault="00504A5C">
            <w:pPr>
              <w:pStyle w:val="ConsPlusNormal"/>
            </w:pPr>
            <w:r>
              <w:t>2020 год: 15374,2 тыс. рублей;</w:t>
            </w:r>
          </w:p>
          <w:p w:rsidR="00504A5C" w:rsidRDefault="00504A5C">
            <w:pPr>
              <w:pStyle w:val="ConsPlusNormal"/>
            </w:pPr>
            <w:r>
              <w:t>2021 год: 18149,0 тыс. рублей;</w:t>
            </w:r>
          </w:p>
          <w:p w:rsidR="00504A5C" w:rsidRDefault="00504A5C">
            <w:pPr>
              <w:pStyle w:val="ConsPlusNormal"/>
            </w:pPr>
            <w:r>
              <w:t>2022 год: 18596,3 тыс. рублей;</w:t>
            </w:r>
          </w:p>
          <w:p w:rsidR="00504A5C" w:rsidRDefault="00504A5C">
            <w:pPr>
              <w:pStyle w:val="ConsPlusNormal"/>
            </w:pPr>
            <w:r>
              <w:t>2023 год: 18639,7 тыс. рублей;</w:t>
            </w:r>
          </w:p>
          <w:p w:rsidR="00504A5C" w:rsidRDefault="00504A5C">
            <w:pPr>
              <w:pStyle w:val="ConsPlusNormal"/>
            </w:pPr>
            <w:r>
              <w:t>2024 год: 18588,1 тыс. рублей.</w:t>
            </w:r>
          </w:p>
          <w:p w:rsidR="00504A5C" w:rsidRDefault="00504A5C">
            <w:pPr>
              <w:pStyle w:val="ConsPlusNormal"/>
            </w:pPr>
            <w:r>
              <w:t>Из них за счет средств краевого бюджета - 2546,6 тыс. рублей:</w:t>
            </w:r>
          </w:p>
          <w:p w:rsidR="00504A5C" w:rsidRDefault="00504A5C">
            <w:pPr>
              <w:pStyle w:val="ConsPlusNormal"/>
            </w:pPr>
            <w:r>
              <w:t>2018 год: 865,7 тыс. рублей;</w:t>
            </w:r>
          </w:p>
          <w:p w:rsidR="00504A5C" w:rsidRDefault="00504A5C">
            <w:pPr>
              <w:pStyle w:val="ConsPlusNormal"/>
            </w:pPr>
            <w:r>
              <w:t>2019 год: 263,4 тыс. рублей;</w:t>
            </w:r>
          </w:p>
          <w:p w:rsidR="00504A5C" w:rsidRDefault="00504A5C">
            <w:pPr>
              <w:pStyle w:val="ConsPlusNormal"/>
            </w:pPr>
            <w:r>
              <w:t>2020 год: 1345,9 тыс. рублей;</w:t>
            </w:r>
          </w:p>
          <w:p w:rsidR="00504A5C" w:rsidRDefault="00504A5C">
            <w:pPr>
              <w:pStyle w:val="ConsPlusNormal"/>
            </w:pPr>
            <w:r>
              <w:t>2021 год: 71,6 тыс. рублей;</w:t>
            </w:r>
          </w:p>
          <w:p w:rsidR="00504A5C" w:rsidRDefault="00504A5C">
            <w:pPr>
              <w:pStyle w:val="ConsPlusNormal"/>
            </w:pPr>
            <w:r>
              <w:t>2022 год: 0,0 тыс. рублей;</w:t>
            </w:r>
          </w:p>
          <w:p w:rsidR="00504A5C" w:rsidRDefault="00504A5C">
            <w:pPr>
              <w:pStyle w:val="ConsPlusNormal"/>
            </w:pPr>
            <w:r>
              <w:t>2023 год: 0,0 тыс. рублей;</w:t>
            </w:r>
          </w:p>
          <w:p w:rsidR="00504A5C" w:rsidRDefault="00504A5C">
            <w:pPr>
              <w:pStyle w:val="ConsPlusNormal"/>
            </w:pPr>
            <w:r>
              <w:t>2024 год: 0,0 тыс. рублей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2. МЕРОПРИЯТИЯ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имуществом", подпрограммы "Управление реализацией программы" будет реализовано мероприятие: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lastRenderedPageBreak/>
        <w:t>мероприятие 3.1. Руководство и управление в сфере установленных функций органов местного самоуправления.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Задача: управление объектами муниципальной собственности, составляющими казну города и земельными участками, необходимыми для выполнения функций органами местного самоуправления.</w:t>
      </w:r>
    </w:p>
    <w:p w:rsidR="00504A5C" w:rsidRDefault="00504A5C">
      <w:pPr>
        <w:pStyle w:val="ConsPlusNormal"/>
        <w:spacing w:before="220"/>
        <w:ind w:firstLine="540"/>
        <w:jc w:val="both"/>
      </w:pPr>
      <w:hyperlink w:anchor="P1978" w:history="1">
        <w:r>
          <w:rPr>
            <w:color w:val="0000FF"/>
          </w:rPr>
          <w:t>Перечень</w:t>
        </w:r>
      </w:hyperlink>
      <w:r>
        <w:t xml:space="preserve"> мероприятий подпрограммы 3 представлен в приложении N 2 к подпрограмме.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комитет по управлению муниципальным имуществом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решения задач подпрограммы комитет по управлению муниципальным имуществом реализует следующие мероприятия: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1. Руководство и управление в сфере установленных функций органов местного самоуправления: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1) разрабатывает нормативные и иные акты по вопросам, относящимся к компетенции комитета по управлению муниципальным имуществом;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2) осуществляет в интересах и от имени муниципального образования город Ачинск права собственника в отношении муниципального имущества;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3) рассматривает предложения, заявления и жалобы юридических и физических лиц в пределах своей компетенции и принимает по ним необходимые меры;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4) осуществляет контроль за использованием по назначению, сохранностью и законностью продаж и иных сделок с муниципальным имуществом;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5) проведение единой политики в области землепользования, рационального и эффективного использования и охраны Муниципальных земель;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6) выступает правопреемником администрации города и иных субъектов, являющихся учредителями и участниками (пайщиками, акционерами) ранее созданных хозяйственных товариществ и обществ в части муниципального имущества;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7) выступает от имени администрации города соучредителем создаваемых с участием администрации города хозяйственных обществ и иных субъектов предпринимательской деятельности;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8) в целях управления совместной собственностью, с долей муниципального образования, в том числе в отношении нежилых помещений в многоквартирных домах, расположенных на территории города: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обеспечивает участие уполномоченных лиц при проведении общего собрания собственников помещений с правом голосования по вопросам, отнесенным к его компетенции;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заключает от имени муниципального образования договоры управления многоквартирными домами;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9) - разрабатывает проекты правовых актов по владению, пользованию и распоряжению </w:t>
      </w:r>
      <w:r>
        <w:lastRenderedPageBreak/>
        <w:t>муниципальной собственностью, готовит методики расчета арендной платы за пользование объектами муниципальной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разрабатывает проекты договоров и соглашений по использованию, приобретению объектов в муниципальную собственность и их отчуждению, передачи во временное владение и (или) пользование;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10) в установленном порядке заключает договоры, предусматривающие переход прав владения и (или) пользования объектами муниципальной собственности третьим лицам;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11) осуществляет контроль за выполнением договорных условий;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12) в установленном порядке принимает решение о списании основных средств муниципальной собственности;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13) оформляет договоры социального найма жилых помещений, в том числе на основании договоров мены жилых помещений в муниципальном жилищном фонде социального использования, договоры поднайма жилого помещения, предоставленного по договору социального найма, соглашения об изменении договоров социального найма, дополнительные соглашения к договорам социального найма, а также готовит соглашения о расторжении договоров социального найма, ведет учет заключенных договоров социального найма, соглашений и дополнений к ним;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14) ведет реестр заключенных договоров найма жилых помещений;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15) оформляет договоры найма жилых помещений муниципального жилого фонда коммерческого использования, договоры найма жилых помещений специализированного муниципального жилищного фонда, соглашения к ним;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16) ведет учет жилой площади во вновь построенных домах; освободившейся в существующем муниципальном жилищном фонде, вводимой после капитального ремонта;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17) утверждает схемы расположения земельных участков на кадастровом плане соответствующей территории;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18) проводит торги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19) участвует в работе по подготовке документации об изъятии, в том числе путем выкупа, земельных участков для муниципальных нужд, при добровольном отказе от земельных участков;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20) ведет учет договоров купли-продажи и аренды земельных участков, находящихся в муниципальной собственности города Ачинска, либо земельных участков, распоряжение которыми законодательством отнесено к компетенции администрации города Ачинска, а также соглашений к ним;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21) проводит торги на право заключения договора на установку рекламной конструкции.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Решением Ачинского городского Совета депутатов от 19.11.2010 N 11-84р "Об утверждении перечня муниципальных услуг, предоставляемых органами местного самоуправления и подведомственными им учреждениями",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 комитетом по управлению муниципальным имуществом </w:t>
      </w:r>
      <w:r>
        <w:lastRenderedPageBreak/>
        <w:t>администрации города Ачинска предоставляются 24 муниципальные услуги.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администрации города Ачинска ведет учет имущества, закрепленного на праве хозяйственного ведения и на праве оперативного управления за 81 учреждением, в том числе за 2 действующими муниципальными унитарными предприятиями. За 8 месяцев 2021 года в учреждениях проведено 16 инвентаризаций имущества.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 целью снижения задолженности и получения доходов в бюджет города Ачинска в 2021 году специалистами КУМИ ведется претензионно-исковая работа: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контроля за использованием муниципального жилищного фонда в 2021 году проведены обследования в 210 жилых помещениях. Ведется работа за полнотой и своевременностью осуществления платежей в бюджет города Ачинска нанимателями муниципальных жилых помещений.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2266"/>
        <w:gridCol w:w="2266"/>
        <w:gridCol w:w="2269"/>
      </w:tblGrid>
      <w:tr w:rsidR="00504A5C">
        <w:tc>
          <w:tcPr>
            <w:tcW w:w="4532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Предъявлено уведомлений о погашении задолженности</w:t>
            </w:r>
          </w:p>
        </w:tc>
        <w:tc>
          <w:tcPr>
            <w:tcW w:w="4535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Предъявлено исков</w:t>
            </w:r>
          </w:p>
        </w:tc>
      </w:tr>
      <w:tr w:rsidR="00504A5C"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269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</w:tr>
      <w:tr w:rsidR="00504A5C">
        <w:tc>
          <w:tcPr>
            <w:tcW w:w="9067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8 месяцев 2021 года</w:t>
            </w:r>
          </w:p>
        </w:tc>
      </w:tr>
      <w:tr w:rsidR="00504A5C"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448,6</w:t>
            </w:r>
          </w:p>
        </w:tc>
        <w:tc>
          <w:tcPr>
            <w:tcW w:w="2266" w:type="dxa"/>
          </w:tcPr>
          <w:p w:rsidR="00504A5C" w:rsidRDefault="00504A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9" w:type="dxa"/>
          </w:tcPr>
          <w:p w:rsidR="00504A5C" w:rsidRDefault="00504A5C">
            <w:pPr>
              <w:pStyle w:val="ConsPlusNormal"/>
              <w:jc w:val="center"/>
            </w:pPr>
            <w:r>
              <w:t>479,8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Также передано 10 дел в правовое управление администрации города Ачинска на выселение граждан и признание их утратившими право пользования жилым помещением.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Ежегодно в комитет обращается письменно от 10000 до 12000 граждан и юридических лиц, по всем запросам даны ответы, заключены договорные отношения и т.д.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В рамках контроля ведется работа за полнотой и своевременностью осуществления платежей по арендной плате за земельные участки и имущество, находящееся в пользовании.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940"/>
        <w:gridCol w:w="700"/>
        <w:gridCol w:w="1000"/>
        <w:gridCol w:w="564"/>
        <w:gridCol w:w="894"/>
        <w:gridCol w:w="624"/>
        <w:gridCol w:w="1074"/>
        <w:gridCol w:w="1234"/>
        <w:gridCol w:w="484"/>
        <w:gridCol w:w="1024"/>
      </w:tblGrid>
      <w:tr w:rsidR="00504A5C">
        <w:tc>
          <w:tcPr>
            <w:tcW w:w="1460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Предъявлено претензий</w:t>
            </w:r>
          </w:p>
        </w:tc>
        <w:tc>
          <w:tcPr>
            <w:tcW w:w="1700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Удовлетворено претензий</w:t>
            </w:r>
          </w:p>
        </w:tc>
        <w:tc>
          <w:tcPr>
            <w:tcW w:w="1458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Предъявлено исков</w:t>
            </w:r>
          </w:p>
        </w:tc>
        <w:tc>
          <w:tcPr>
            <w:tcW w:w="1698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Удовлетворено исков</w:t>
            </w:r>
          </w:p>
        </w:tc>
        <w:tc>
          <w:tcPr>
            <w:tcW w:w="1234" w:type="dxa"/>
          </w:tcPr>
          <w:p w:rsidR="00504A5C" w:rsidRDefault="00504A5C">
            <w:pPr>
              <w:pStyle w:val="ConsPlusNormal"/>
              <w:jc w:val="center"/>
            </w:pPr>
            <w:r>
              <w:t>Поступило по искам</w:t>
            </w:r>
          </w:p>
        </w:tc>
        <w:tc>
          <w:tcPr>
            <w:tcW w:w="1508" w:type="dxa"/>
            <w:gridSpan w:val="2"/>
          </w:tcPr>
          <w:p w:rsidR="00504A5C" w:rsidRDefault="00504A5C">
            <w:pPr>
              <w:pStyle w:val="ConsPlusNormal"/>
              <w:jc w:val="center"/>
            </w:pPr>
            <w:r>
              <w:t>Направлено в ССП</w:t>
            </w:r>
          </w:p>
        </w:tc>
      </w:tr>
      <w:tr w:rsidR="00504A5C">
        <w:tc>
          <w:tcPr>
            <w:tcW w:w="520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40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0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00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4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94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24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4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84" w:type="dxa"/>
          </w:tcPr>
          <w:p w:rsidR="00504A5C" w:rsidRDefault="00504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4" w:type="dxa"/>
          </w:tcPr>
          <w:p w:rsidR="00504A5C" w:rsidRDefault="00504A5C">
            <w:pPr>
              <w:pStyle w:val="ConsPlusNormal"/>
              <w:jc w:val="center"/>
            </w:pPr>
            <w:r>
              <w:t>тыс. руб.</w:t>
            </w:r>
          </w:p>
        </w:tc>
      </w:tr>
      <w:tr w:rsidR="00504A5C">
        <w:tc>
          <w:tcPr>
            <w:tcW w:w="9058" w:type="dxa"/>
            <w:gridSpan w:val="11"/>
          </w:tcPr>
          <w:p w:rsidR="00504A5C" w:rsidRDefault="00504A5C">
            <w:pPr>
              <w:pStyle w:val="ConsPlusNormal"/>
              <w:jc w:val="center"/>
            </w:pPr>
            <w:r>
              <w:t>8 месяцев 2021 года</w:t>
            </w:r>
          </w:p>
        </w:tc>
      </w:tr>
      <w:tr w:rsidR="00504A5C">
        <w:tc>
          <w:tcPr>
            <w:tcW w:w="520" w:type="dxa"/>
          </w:tcPr>
          <w:p w:rsidR="00504A5C" w:rsidRDefault="00504A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40" w:type="dxa"/>
          </w:tcPr>
          <w:p w:rsidR="00504A5C" w:rsidRDefault="00504A5C">
            <w:pPr>
              <w:pStyle w:val="ConsPlusNormal"/>
              <w:jc w:val="center"/>
            </w:pPr>
            <w:r>
              <w:t>11321,3</w:t>
            </w:r>
          </w:p>
        </w:tc>
        <w:tc>
          <w:tcPr>
            <w:tcW w:w="700" w:type="dxa"/>
          </w:tcPr>
          <w:p w:rsidR="00504A5C" w:rsidRDefault="00504A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00" w:type="dxa"/>
          </w:tcPr>
          <w:p w:rsidR="00504A5C" w:rsidRDefault="00504A5C">
            <w:pPr>
              <w:pStyle w:val="ConsPlusNormal"/>
              <w:jc w:val="center"/>
            </w:pPr>
            <w:r>
              <w:t>3033,1</w:t>
            </w:r>
          </w:p>
        </w:tc>
        <w:tc>
          <w:tcPr>
            <w:tcW w:w="564" w:type="dxa"/>
          </w:tcPr>
          <w:p w:rsidR="00504A5C" w:rsidRDefault="00504A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94" w:type="dxa"/>
          </w:tcPr>
          <w:p w:rsidR="00504A5C" w:rsidRDefault="00504A5C">
            <w:pPr>
              <w:pStyle w:val="ConsPlusNormal"/>
              <w:jc w:val="center"/>
            </w:pPr>
            <w:r>
              <w:t>7238,4</w:t>
            </w:r>
          </w:p>
        </w:tc>
        <w:tc>
          <w:tcPr>
            <w:tcW w:w="624" w:type="dxa"/>
          </w:tcPr>
          <w:p w:rsidR="00504A5C" w:rsidRDefault="00504A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4" w:type="dxa"/>
          </w:tcPr>
          <w:p w:rsidR="00504A5C" w:rsidRDefault="00504A5C">
            <w:pPr>
              <w:pStyle w:val="ConsPlusNormal"/>
              <w:jc w:val="center"/>
            </w:pPr>
            <w:r>
              <w:t>10726,1</w:t>
            </w:r>
          </w:p>
        </w:tc>
        <w:tc>
          <w:tcPr>
            <w:tcW w:w="1234" w:type="dxa"/>
          </w:tcPr>
          <w:p w:rsidR="00504A5C" w:rsidRDefault="00504A5C">
            <w:pPr>
              <w:pStyle w:val="ConsPlusNormal"/>
              <w:jc w:val="center"/>
            </w:pPr>
            <w:r>
              <w:t>6275,7</w:t>
            </w:r>
          </w:p>
        </w:tc>
        <w:tc>
          <w:tcPr>
            <w:tcW w:w="484" w:type="dxa"/>
          </w:tcPr>
          <w:p w:rsidR="00504A5C" w:rsidRDefault="00504A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4" w:type="dxa"/>
          </w:tcPr>
          <w:p w:rsidR="00504A5C" w:rsidRDefault="00504A5C">
            <w:pPr>
              <w:pStyle w:val="ConsPlusNormal"/>
              <w:jc w:val="center"/>
            </w:pPr>
            <w:r>
              <w:t>20873,43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За 8 месяцев 2021 года проведено 44 обследования нежилых помещений с целью их сохранности и использования по назначению.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2. Обеспечение деятельности комитета по управлению муниципальным имуществом администрации города Ачинска: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1) своевременное исполнение принятых бюджетных обязательств по оплате выполненных работ путем взаимодействия с управлением Федерального казначейства;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2) ведение бухгалтерского, налогового учета, составление бухгалтерской, налоговой и статистической отчетности, а также составление сводных бухгалтерских отчетов;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lastRenderedPageBreak/>
        <w:t>3) подготовка исходных данных для составления проекта перспективных, годовых и оперативных планов финансово-хозяйственной и производственной деятельности комитета по управлению муниципальным имуществом;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4) определение параметров бюджета комитета по управлению муниципальным имуществом на очередной финансовый год и плановый период;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5) формирование пакета документов по перераспределению бюджетных средств для представления на рассмотрение финансовым управлением, городским Советом депутатов;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6) обеспечение достоверного учета имущества и обязательств правового образования.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Муниципальная программа разработана в соответствии с Бюджетным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12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24.12.2010 N 13-101р "Об утверждении Положения о комитете по управлению муниципальным имуществом администрации города Ачинска". Финансовое обеспечение мероприятий осуществляется в рамках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Реализация подпрограммных мероприятий осуществляется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Земельного </w:t>
      </w:r>
      <w:hyperlink r:id="rId125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Федеральный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(ред. от 02.07.2021 N 343-ФЗ),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 и нормативными правовыми актами Красноярского края и города Ачинска.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04A5C" w:rsidRDefault="00504A5C">
      <w:pPr>
        <w:pStyle w:val="ConsPlusTitle"/>
        <w:jc w:val="center"/>
      </w:pPr>
      <w:r>
        <w:t>ЗА ИСПОЛНЕНИЕМ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ind w:firstLine="540"/>
        <w:jc w:val="both"/>
      </w:pPr>
      <w:r>
        <w:t>Текущее управление и контроль за реализацией подпрограммы осуществляет комитет по управлению муниципальным имуществом администрации города Ачинска в лице главного бухгалтера (далее - исполнитель подпрограммы).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администрации города Ачинска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Исполнитель подпрограммы предоставляет: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подпрограммы.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исполнителем подпрограммы </w:t>
      </w:r>
      <w:r>
        <w:lastRenderedPageBreak/>
        <w:t>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Отчет о реализации подпрограммы за 1, 2, 3 кварталы представляется в срок не позднее 15-го числа месяца, следующего за отчетным кварталом.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исполнителем подпрограммы на бумажных носителях и в электронном виде.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Согласованный годовой отчет на бумажных носителях,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504A5C" w:rsidRDefault="00504A5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 города Ачинска http://www.adm-achinsk.ru и в сети Интернет.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1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реализацией программы",</w:t>
      </w:r>
    </w:p>
    <w:p w:rsidR="00504A5C" w:rsidRDefault="00504A5C">
      <w:pPr>
        <w:pStyle w:val="ConsPlusNormal"/>
        <w:jc w:val="right"/>
      </w:pPr>
      <w:r>
        <w:t>реализуемой в рамках</w:t>
      </w:r>
    </w:p>
    <w:p w:rsidR="00504A5C" w:rsidRDefault="00504A5C">
      <w:pPr>
        <w:pStyle w:val="ConsPlusNormal"/>
        <w:jc w:val="right"/>
      </w:pPr>
      <w:r>
        <w:t>муниципальной программы 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11" w:name="P1928"/>
      <w:bookmarkEnd w:id="11"/>
      <w:r>
        <w:t>ПЕРЕЧЕНЬ</w:t>
      </w:r>
    </w:p>
    <w:p w:rsidR="00504A5C" w:rsidRDefault="00504A5C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04A5C" w:rsidRDefault="00504A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1303"/>
        <w:gridCol w:w="2097"/>
        <w:gridCol w:w="737"/>
        <w:gridCol w:w="737"/>
        <w:gridCol w:w="737"/>
        <w:gridCol w:w="737"/>
      </w:tblGrid>
      <w:tr w:rsidR="00504A5C">
        <w:tc>
          <w:tcPr>
            <w:tcW w:w="566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3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48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04A5C">
        <w:tc>
          <w:tcPr>
            <w:tcW w:w="566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2097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</w:tr>
      <w:tr w:rsidR="00504A5C">
        <w:tc>
          <w:tcPr>
            <w:tcW w:w="566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</w:tr>
      <w:tr w:rsidR="00504A5C">
        <w:tc>
          <w:tcPr>
            <w:tcW w:w="566" w:type="dxa"/>
          </w:tcPr>
          <w:p w:rsidR="00504A5C" w:rsidRDefault="00504A5C">
            <w:pPr>
              <w:pStyle w:val="ConsPlusNormal"/>
            </w:pPr>
          </w:p>
        </w:tc>
        <w:tc>
          <w:tcPr>
            <w:tcW w:w="8502" w:type="dxa"/>
            <w:gridSpan w:val="7"/>
          </w:tcPr>
          <w:p w:rsidR="00504A5C" w:rsidRDefault="00504A5C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504A5C">
        <w:tc>
          <w:tcPr>
            <w:tcW w:w="566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04A5C" w:rsidRDefault="00504A5C">
            <w:pPr>
              <w:pStyle w:val="ConsPlusNormal"/>
            </w:pPr>
            <w: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303" w:type="dxa"/>
          </w:tcPr>
          <w:p w:rsidR="00504A5C" w:rsidRDefault="00504A5C">
            <w:pPr>
              <w:pStyle w:val="ConsPlusNormal"/>
            </w:pPr>
            <w:r>
              <w:t>процент</w:t>
            </w:r>
          </w:p>
        </w:tc>
        <w:tc>
          <w:tcPr>
            <w:tcW w:w="2097" w:type="dxa"/>
          </w:tcPr>
          <w:p w:rsidR="00504A5C" w:rsidRDefault="00504A5C">
            <w:pPr>
              <w:pStyle w:val="ConsPlusNormal"/>
            </w:pPr>
            <w:r>
              <w:t xml:space="preserve">Федеральный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(ред. от 23.07.2013) "О приватизации государственного и муниципального имущества"; Земельный </w:t>
            </w:r>
            <w:hyperlink r:id="rId13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</w:pPr>
            <w:r>
              <w:t>Не менее 90%</w:t>
            </w:r>
          </w:p>
        </w:tc>
      </w:tr>
      <w:tr w:rsidR="00504A5C">
        <w:tc>
          <w:tcPr>
            <w:tcW w:w="566" w:type="dxa"/>
          </w:tcPr>
          <w:p w:rsidR="00504A5C" w:rsidRDefault="00504A5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04A5C" w:rsidRDefault="00504A5C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2: соблюдение сроков представления годовой бюджетной отчетности</w:t>
            </w:r>
          </w:p>
        </w:tc>
        <w:tc>
          <w:tcPr>
            <w:tcW w:w="1303" w:type="dxa"/>
          </w:tcPr>
          <w:p w:rsidR="00504A5C" w:rsidRDefault="00504A5C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2097" w:type="dxa"/>
          </w:tcPr>
          <w:p w:rsidR="00504A5C" w:rsidRDefault="00504A5C"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от 09.07.1999 N 159-ФЗ "О введение в действие Бюджетного кодекса РФ"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04A5C" w:rsidRDefault="00504A5C">
            <w:pPr>
              <w:pStyle w:val="ConsPlusNormal"/>
              <w:jc w:val="center"/>
            </w:pPr>
            <w:r>
              <w:t>100</w:t>
            </w: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right"/>
        <w:outlineLvl w:val="2"/>
      </w:pPr>
      <w:r>
        <w:t>Приложение N 2</w:t>
      </w:r>
    </w:p>
    <w:p w:rsidR="00504A5C" w:rsidRDefault="00504A5C">
      <w:pPr>
        <w:pStyle w:val="ConsPlusNormal"/>
        <w:jc w:val="right"/>
      </w:pPr>
      <w:r>
        <w:t>к подпрограмме</w:t>
      </w:r>
    </w:p>
    <w:p w:rsidR="00504A5C" w:rsidRDefault="00504A5C">
      <w:pPr>
        <w:pStyle w:val="ConsPlusNormal"/>
        <w:jc w:val="right"/>
      </w:pPr>
      <w:r>
        <w:t>"Управление реализацией программы",</w:t>
      </w:r>
    </w:p>
    <w:p w:rsidR="00504A5C" w:rsidRDefault="00504A5C">
      <w:pPr>
        <w:pStyle w:val="ConsPlusNormal"/>
        <w:jc w:val="right"/>
      </w:pPr>
      <w:r>
        <w:t>реализуемой в рамках</w:t>
      </w:r>
    </w:p>
    <w:p w:rsidR="00504A5C" w:rsidRDefault="00504A5C">
      <w:pPr>
        <w:pStyle w:val="ConsPlusNormal"/>
        <w:jc w:val="right"/>
      </w:pPr>
      <w:r>
        <w:t>муниципальной программы города Ачинска</w:t>
      </w:r>
    </w:p>
    <w:p w:rsidR="00504A5C" w:rsidRDefault="00504A5C">
      <w:pPr>
        <w:pStyle w:val="ConsPlusNormal"/>
        <w:jc w:val="right"/>
      </w:pPr>
      <w:r>
        <w:t>"Управление муниципальным имуществом"</w:t>
      </w: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Title"/>
        <w:jc w:val="center"/>
      </w:pPr>
      <w:bookmarkStart w:id="12" w:name="P1978"/>
      <w:bookmarkEnd w:id="12"/>
      <w:r>
        <w:t>ПЕРЕЧЕНЬ</w:t>
      </w:r>
    </w:p>
    <w:p w:rsidR="00504A5C" w:rsidRDefault="00504A5C">
      <w:pPr>
        <w:pStyle w:val="ConsPlusTitle"/>
        <w:jc w:val="center"/>
      </w:pPr>
      <w:r>
        <w:t>МЕРОПРИЯТИЙ ПОДПРОГРАММЫ</w:t>
      </w:r>
    </w:p>
    <w:p w:rsidR="00504A5C" w:rsidRDefault="00504A5C">
      <w:pPr>
        <w:pStyle w:val="ConsPlusNormal"/>
        <w:jc w:val="both"/>
      </w:pPr>
    </w:p>
    <w:p w:rsidR="00504A5C" w:rsidRDefault="00504A5C">
      <w:pPr>
        <w:sectPr w:rsidR="00504A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34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504A5C">
        <w:tc>
          <w:tcPr>
            <w:tcW w:w="45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3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504A5C" w:rsidRDefault="00504A5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12" w:type="dxa"/>
            <w:gridSpan w:val="3"/>
          </w:tcPr>
          <w:p w:rsidR="00504A5C" w:rsidRDefault="00504A5C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504A5C" w:rsidRDefault="00504A5C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04A5C">
        <w:tc>
          <w:tcPr>
            <w:tcW w:w="45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1834" w:type="dxa"/>
            <w:vMerge/>
          </w:tcPr>
          <w:p w:rsidR="00504A5C" w:rsidRDefault="00504A5C">
            <w:pPr>
              <w:spacing w:after="1" w:line="0" w:lineRule="atLeast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504A5C" w:rsidRDefault="00504A5C">
            <w:pPr>
              <w:spacing w:after="1" w:line="0" w:lineRule="atLeast"/>
            </w:pP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04A5C" w:rsidRDefault="00504A5C">
            <w:pPr>
              <w:pStyle w:val="ConsPlusNormal"/>
              <w:jc w:val="center"/>
            </w:pPr>
            <w:r>
              <w:t>12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1</w:t>
            </w:r>
          </w:p>
        </w:tc>
        <w:tc>
          <w:tcPr>
            <w:tcW w:w="12809" w:type="dxa"/>
            <w:gridSpan w:val="11"/>
          </w:tcPr>
          <w:p w:rsidR="00504A5C" w:rsidRDefault="00504A5C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2</w:t>
            </w:r>
          </w:p>
        </w:tc>
        <w:tc>
          <w:tcPr>
            <w:tcW w:w="12809" w:type="dxa"/>
            <w:gridSpan w:val="11"/>
          </w:tcPr>
          <w:p w:rsidR="00504A5C" w:rsidRDefault="00504A5C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3</w:t>
            </w:r>
          </w:p>
        </w:tc>
        <w:tc>
          <w:tcPr>
            <w:tcW w:w="12809" w:type="dxa"/>
            <w:gridSpan w:val="11"/>
          </w:tcPr>
          <w:p w:rsidR="00504A5C" w:rsidRDefault="00504A5C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4</w:t>
            </w:r>
          </w:p>
        </w:tc>
        <w:tc>
          <w:tcPr>
            <w:tcW w:w="12809" w:type="dxa"/>
            <w:gridSpan w:val="11"/>
          </w:tcPr>
          <w:p w:rsidR="00504A5C" w:rsidRDefault="00504A5C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Мероприятие 3.1: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04A5C" w:rsidRDefault="00504A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04A5C" w:rsidRDefault="00504A5C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04A5C" w:rsidRDefault="00504A5C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544" w:type="dxa"/>
          </w:tcPr>
          <w:p w:rsidR="00504A5C" w:rsidRDefault="00504A5C">
            <w:pPr>
              <w:pStyle w:val="ConsPlusNormal"/>
              <w:jc w:val="center"/>
            </w:pPr>
            <w:r>
              <w:t>120, 240, 850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  <w:tc>
          <w:tcPr>
            <w:tcW w:w="2074" w:type="dxa"/>
          </w:tcPr>
          <w:p w:rsidR="00504A5C" w:rsidRDefault="00504A5C">
            <w:pPr>
              <w:pStyle w:val="ConsPlusNormal"/>
            </w:pPr>
            <w:r>
              <w:t xml:space="preserve">Организация отлаженной работы структурных подразделений КУМИ с учетом возложенных функций, рациональное управление муниципальной собственностью, оперативное принятие </w:t>
            </w:r>
            <w:r>
              <w:lastRenderedPageBreak/>
              <w:t>управленческих решений, обеспечение актуальных сведений об объектах имущества муниципалитета, своевременная реализация мероприятий программы, контроль за достижением результатов ее реализации и т.п.</w:t>
            </w: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32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159" w:type="dxa"/>
          </w:tcPr>
          <w:p w:rsidR="00504A5C" w:rsidRDefault="00504A5C">
            <w:pPr>
              <w:pStyle w:val="ConsPlusNormal"/>
            </w:pPr>
          </w:p>
        </w:tc>
        <w:tc>
          <w:tcPr>
            <w:tcW w:w="2074" w:type="dxa"/>
          </w:tcPr>
          <w:p w:rsidR="00504A5C" w:rsidRDefault="00504A5C">
            <w:pPr>
              <w:pStyle w:val="ConsPlusNormal"/>
            </w:pPr>
          </w:p>
        </w:tc>
      </w:tr>
      <w:tr w:rsidR="00504A5C">
        <w:tc>
          <w:tcPr>
            <w:tcW w:w="454" w:type="dxa"/>
          </w:tcPr>
          <w:p w:rsidR="00504A5C" w:rsidRDefault="00504A5C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9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63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132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544" w:type="dxa"/>
          </w:tcPr>
          <w:p w:rsidR="00504A5C" w:rsidRDefault="00504A5C">
            <w:pPr>
              <w:pStyle w:val="ConsPlusNormal"/>
            </w:pP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18596,3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18639,7</w:t>
            </w:r>
          </w:p>
        </w:tc>
        <w:tc>
          <w:tcPr>
            <w:tcW w:w="904" w:type="dxa"/>
          </w:tcPr>
          <w:p w:rsidR="00504A5C" w:rsidRDefault="00504A5C">
            <w:pPr>
              <w:pStyle w:val="ConsPlusNormal"/>
              <w:jc w:val="center"/>
            </w:pPr>
            <w:r>
              <w:t>18588,1</w:t>
            </w:r>
          </w:p>
        </w:tc>
        <w:tc>
          <w:tcPr>
            <w:tcW w:w="1159" w:type="dxa"/>
          </w:tcPr>
          <w:p w:rsidR="00504A5C" w:rsidRDefault="00504A5C">
            <w:pPr>
              <w:pStyle w:val="ConsPlusNormal"/>
              <w:jc w:val="center"/>
            </w:pPr>
            <w:r>
              <w:t>55824,1</w:t>
            </w:r>
          </w:p>
        </w:tc>
        <w:tc>
          <w:tcPr>
            <w:tcW w:w="2074" w:type="dxa"/>
          </w:tcPr>
          <w:p w:rsidR="00504A5C" w:rsidRDefault="00504A5C">
            <w:pPr>
              <w:pStyle w:val="ConsPlusNormal"/>
            </w:pPr>
          </w:p>
        </w:tc>
      </w:tr>
    </w:tbl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jc w:val="both"/>
      </w:pPr>
    </w:p>
    <w:p w:rsidR="00504A5C" w:rsidRDefault="00504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FE03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504A5C"/>
    <w:rsid w:val="00504A5C"/>
    <w:rsid w:val="007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4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4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4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8E3AE44177AA78F079971B566552A8AD2F697F20B67CAEACB6A4A146A0CC5E03FE87CDB8CDE6CE87EF76DCF2630852E73B5C9D85EDBD07133E2009H2R6H" TargetMode="External"/><Relationship Id="rId117" Type="http://schemas.openxmlformats.org/officeDocument/2006/relationships/hyperlink" Target="consultantplus://offline/ref=288E3AE44177AA78F079891640090DA7AD2C3E7B26B07EF0F2E0A2F619F0CA0B51BED994FB8BF5CF81F174DCF5H6RAH" TargetMode="External"/><Relationship Id="rId21" Type="http://schemas.openxmlformats.org/officeDocument/2006/relationships/hyperlink" Target="consultantplus://offline/ref=288E3AE44177AA78F079971B566552A8AD2F697F20B773A3A8B0A4A146A0CC5E03FE87CDB8CDE6CE87EF76DCF2630852E73B5C9D85EDBD07133E2009H2R6H" TargetMode="External"/><Relationship Id="rId42" Type="http://schemas.openxmlformats.org/officeDocument/2006/relationships/hyperlink" Target="consultantplus://offline/ref=288E3AE44177AA78F079971B566552A8AD2F697F23B170AEA9B6A4A146A0CC5E03FE87CDB8CDE6CE87EF76DCF2630852E73B5C9D85EDBD07133E2009H2R6H" TargetMode="External"/><Relationship Id="rId47" Type="http://schemas.openxmlformats.org/officeDocument/2006/relationships/hyperlink" Target="consultantplus://offline/ref=288E3AE44177AA78F079971B566552A8AD2F697F23B070AEAFB2A4A146A0CC5E03FE87CDB8CDE6CE87EF76DCF2630852E73B5C9D85EDBD07133E2009H2R6H" TargetMode="External"/><Relationship Id="rId63" Type="http://schemas.openxmlformats.org/officeDocument/2006/relationships/hyperlink" Target="consultantplus://offline/ref=288E3AE44177AA78F079971B566552A8AD2F697F23B573AEAABCA4A146A0CC5E03FE87CDB8CDE6CE87EF76DCF2630852E73B5C9D85EDBD07133E2009H2R6H" TargetMode="External"/><Relationship Id="rId68" Type="http://schemas.openxmlformats.org/officeDocument/2006/relationships/hyperlink" Target="consultantplus://offline/ref=288E3AE44177AA78F079971B566552A8AD2F697F23B777A0ABB1A4A146A0CC5E03FE87CDB8CDE6CE87EF76DCF2630852E73B5C9D85EDBD07133E2009H2R6H" TargetMode="External"/><Relationship Id="rId84" Type="http://schemas.openxmlformats.org/officeDocument/2006/relationships/hyperlink" Target="consultantplus://offline/ref=288E3AE44177AA78F079891640090DA7AC2C30772AE729F2A3B5ACF311A0821B0DFB8C99FE8EEDC4D3BE3289FA685E1DA3684F9F87F1HBRFH" TargetMode="External"/><Relationship Id="rId89" Type="http://schemas.openxmlformats.org/officeDocument/2006/relationships/hyperlink" Target="consultantplus://offline/ref=288E3AE44177AA78F079891640090DA7AA24327526B37EF0F2E0A2F619F0CA0B51BED994FB8BF5CF81F174DCF5H6RAH" TargetMode="External"/><Relationship Id="rId112" Type="http://schemas.openxmlformats.org/officeDocument/2006/relationships/hyperlink" Target="consultantplus://offline/ref=288E3AE44177AA78F079891640090DA7AD23307223B77EF0F2E0A2F619F0CA0B51BED994FB8BF5CF81F174DCF5H6RAH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288E3AE44177AA78F079971B566552A8AD2F697F20B27DA0AAB3A4A146A0CC5E03FE87CDB8CDE6CE87EF76DCF2630852E73B5C9D85EDBD07133E2009H2R6H" TargetMode="External"/><Relationship Id="rId107" Type="http://schemas.openxmlformats.org/officeDocument/2006/relationships/hyperlink" Target="consultantplus://offline/ref=288E3AE44177AA78F079891640090DA7AD2C3E7A27B77EF0F2E0A2F619F0CA0B51BED994FB8BF5CF81F174DCF5H6RAH" TargetMode="External"/><Relationship Id="rId11" Type="http://schemas.openxmlformats.org/officeDocument/2006/relationships/hyperlink" Target="consultantplus://offline/ref=288E3AE44177AA78F079971B566552A8AD2F697F20B37DA7AAB4A4A146A0CC5E03FE87CDB8CDE6CE87EF76DCF2630852E73B5C9D85EDBD07133E2009H2R6H" TargetMode="External"/><Relationship Id="rId32" Type="http://schemas.openxmlformats.org/officeDocument/2006/relationships/hyperlink" Target="consultantplus://offline/ref=288E3AE44177AA78F079971B566552A8AD2F697F20B970A3ACB4A4A146A0CC5E03FE87CDB8CDE6CE87EF76DCF2630852E73B5C9D85EDBD07133E2009H2R6H" TargetMode="External"/><Relationship Id="rId37" Type="http://schemas.openxmlformats.org/officeDocument/2006/relationships/hyperlink" Target="consultantplus://offline/ref=288E3AE44177AA78F079971B566552A8AD2F697F23B374A4AABCA4A146A0CC5E03FE87CDB8CDE6CE87EF76DCF2630852E73B5C9D85EDBD07133E2009H2R6H" TargetMode="External"/><Relationship Id="rId53" Type="http://schemas.openxmlformats.org/officeDocument/2006/relationships/hyperlink" Target="consultantplus://offline/ref=288E3AE44177AA78F079971B566552A8AD2F697F23B37DA1A8B7A4A146A0CC5E03FE87CDB8CDE6CE87EF76DCF2630852E73B5C9D85EDBD07133E2009H2R6H" TargetMode="External"/><Relationship Id="rId58" Type="http://schemas.openxmlformats.org/officeDocument/2006/relationships/hyperlink" Target="consultantplus://offline/ref=288E3AE44177AA78F079971B566552A8AD2F697F23B277AFAFB2A4A146A0CC5E03FE87CDB8CDE6CE87EF76DCF2630852E73B5C9D85EDBD07133E2009H2R6H" TargetMode="External"/><Relationship Id="rId74" Type="http://schemas.openxmlformats.org/officeDocument/2006/relationships/hyperlink" Target="consultantplus://offline/ref=288E3AE44177AA78F079891640090DA7AA24327A22B37EF0F2E0A2F619F0CA0B51BED994FB8BF5CF81F174DCF5H6RAH" TargetMode="External"/><Relationship Id="rId79" Type="http://schemas.openxmlformats.org/officeDocument/2006/relationships/hyperlink" Target="consultantplus://offline/ref=288E3AE44177AA78F079971B566552A8AD2F697F28B675A4A9BFF9AB4EF9C05C04F1D8DABF84EACF87EB77DBFC3C0D47F663519F99F3BB1F0F3C22H0R9H" TargetMode="External"/><Relationship Id="rId102" Type="http://schemas.openxmlformats.org/officeDocument/2006/relationships/hyperlink" Target="consultantplus://offline/ref=288E3AE44177AA78F079891640090DA7AD2C3F7B23B77EF0F2E0A2F619F0CA0B51BED994FB8BF5CF81F174DCF5H6RAH" TargetMode="External"/><Relationship Id="rId123" Type="http://schemas.openxmlformats.org/officeDocument/2006/relationships/hyperlink" Target="consultantplus://offline/ref=288E3AE44177AA78F079891640090DA7AD2C3F7B23B77EF0F2E0A2F619F0CA0B51BED994FB8BF5CF81F174DCF5H6RAH" TargetMode="External"/><Relationship Id="rId128" Type="http://schemas.openxmlformats.org/officeDocument/2006/relationships/hyperlink" Target="consultantplus://offline/ref=288E3AE44177AA78F079891640090DA7AD25337A23B17EF0F2E0A2F619F0CA0B51BED994FB8BF5CF81F174DCF5H6RAH" TargetMode="External"/><Relationship Id="rId5" Type="http://schemas.openxmlformats.org/officeDocument/2006/relationships/hyperlink" Target="consultantplus://offline/ref=288E3AE44177AA78F079971B566552A8AD2F697F20B173A4AFB3A4A146A0CC5E03FE87CDB8CDE6CE87EF76DCF2630852E73B5C9D85EDBD07133E2009H2R6H" TargetMode="External"/><Relationship Id="rId90" Type="http://schemas.openxmlformats.org/officeDocument/2006/relationships/hyperlink" Target="consultantplus://offline/ref=288E3AE44177AA78F079891640090DA7AD2C3F7724B77EF0F2E0A2F619F0CA0B51BED994FB8BF5CF81F174DCF5H6RAH" TargetMode="External"/><Relationship Id="rId95" Type="http://schemas.openxmlformats.org/officeDocument/2006/relationships/hyperlink" Target="consultantplus://offline/ref=288E3AE44177AA78F079891640090DA7AD21337723B27EF0F2E0A2F619F0CA0B51BED994FB8BF5CF81F174DCF5H6RAH" TargetMode="External"/><Relationship Id="rId14" Type="http://schemas.openxmlformats.org/officeDocument/2006/relationships/hyperlink" Target="consultantplus://offline/ref=288E3AE44177AA78F079971B566552A8AD2F697F20B276AFADB5A4A146A0CC5E03FE87CDB8CDE6CE87EF76DCF2630852E73B5C9D85EDBD07133E2009H2R6H" TargetMode="External"/><Relationship Id="rId22" Type="http://schemas.openxmlformats.org/officeDocument/2006/relationships/hyperlink" Target="consultantplus://offline/ref=288E3AE44177AA78F079971B566552A8AD2F697F20B773A3A8B1A4A146A0CC5E03FE87CDB8CDE6CE87EF76DCF2630852E73B5C9D85EDBD07133E2009H2R6H" TargetMode="External"/><Relationship Id="rId27" Type="http://schemas.openxmlformats.org/officeDocument/2006/relationships/hyperlink" Target="consultantplus://offline/ref=288E3AE44177AA78F079971B566552A8AD2F697F20B974A2A6BCA4A146A0CC5E03FE87CDB8CDE6CE87EF76DCF2630852E73B5C9D85EDBD07133E2009H2R6H" TargetMode="External"/><Relationship Id="rId30" Type="http://schemas.openxmlformats.org/officeDocument/2006/relationships/hyperlink" Target="consultantplus://offline/ref=288E3AE44177AA78F079971B566552A8AD2F697F20B970A6A7BCA4A146A0CC5E03FE87CDB8CDE6CE87EF76DCF2630852E73B5C9D85EDBD07133E2009H2R6H" TargetMode="External"/><Relationship Id="rId35" Type="http://schemas.openxmlformats.org/officeDocument/2006/relationships/hyperlink" Target="consultantplus://offline/ref=288E3AE44177AA78F079971B566552A8AD2F697F20B872A4AEB3A4A146A0CC5E03FE87CDB8CDE6CE87EF76DCF2630852E73B5C9D85EDBD07133E2009H2R6H" TargetMode="External"/><Relationship Id="rId43" Type="http://schemas.openxmlformats.org/officeDocument/2006/relationships/hyperlink" Target="consultantplus://offline/ref=288E3AE44177AA78F079971B566552A8AD2F697F23B17DA0A6B2A4A146A0CC5E03FE87CDB8CDE6CE87EF76DCF2630852E73B5C9D85EDBD07133E2009H2R6H" TargetMode="External"/><Relationship Id="rId48" Type="http://schemas.openxmlformats.org/officeDocument/2006/relationships/hyperlink" Target="consultantplus://offline/ref=288E3AE44177AA78F079971B566552A8AD2F697F23B072A1A6B3A4A146A0CC5E03FE87CDB8CDE6CE87EF76DCF2630852E73B5C9D85EDBD07133E2009H2R6H" TargetMode="External"/><Relationship Id="rId56" Type="http://schemas.openxmlformats.org/officeDocument/2006/relationships/hyperlink" Target="consultantplus://offline/ref=288E3AE44177AA78F079971B566552A8AD2F697F23B274A1A6BDA4A146A0CC5E03FE87CDB8CDE6CE87EF76DCF2630852E73B5C9D85EDBD07133E2009H2R6H" TargetMode="External"/><Relationship Id="rId64" Type="http://schemas.openxmlformats.org/officeDocument/2006/relationships/hyperlink" Target="consultantplus://offline/ref=288E3AE44177AA78F079971B566552A8AD2F697F23B475A0A8B1A4A146A0CC5E03FE87CDB8CDE6CE87EF76DCF2630852E73B5C9D85EDBD07133E2009H2R6H" TargetMode="External"/><Relationship Id="rId69" Type="http://schemas.openxmlformats.org/officeDocument/2006/relationships/hyperlink" Target="consultantplus://offline/ref=288E3AE44177AA78F079971B566552A8AD2F697F23B773A4A6B4A4A146A0CC5E03FE87CDB8CDE6CE87EF76DCF2630852E73B5C9D85EDBD07133E2009H2R6H" TargetMode="External"/><Relationship Id="rId77" Type="http://schemas.openxmlformats.org/officeDocument/2006/relationships/hyperlink" Target="consultantplus://offline/ref=288E3AE44177AA78F079971B566552A8AD2F697F23B77DA5AABDA4A146A0CC5E03FE87CDAACDBEC287ED68DCF1765E03A1H6RCH" TargetMode="External"/><Relationship Id="rId100" Type="http://schemas.openxmlformats.org/officeDocument/2006/relationships/hyperlink" Target="consultantplus://offline/ref=288E3AE44177AA78F079891640090DA7AD2C3E7A27B77EF0F2E0A2F619F0CA0B51BED994FB8BF5CF81F174DCF5H6RAH" TargetMode="External"/><Relationship Id="rId105" Type="http://schemas.openxmlformats.org/officeDocument/2006/relationships/hyperlink" Target="consultantplus://offline/ref=288E3AE44177AA78F079891640090DA7AD2C3E7A27B77EF0F2E0A2F619F0CA0B51BED994FB8BF5CF81F174DCF5H6RAH" TargetMode="External"/><Relationship Id="rId113" Type="http://schemas.openxmlformats.org/officeDocument/2006/relationships/hyperlink" Target="consultantplus://offline/ref=288E3AE44177AA78F079891640090DA7AA24317322B37EF0F2E0A2F619F0CA0B51BED994FB8BF5CF81F174DCF5H6RAH" TargetMode="External"/><Relationship Id="rId118" Type="http://schemas.openxmlformats.org/officeDocument/2006/relationships/hyperlink" Target="consultantplus://offline/ref=288E3AE44177AA78F079971B566552A8AD2F697F23B77DA5AABDA4A146A0CC5E03FE87CDB8CDE6CE87EF7EDAF1630852E73B5C9D85EDBD07133E2009H2R6H" TargetMode="External"/><Relationship Id="rId126" Type="http://schemas.openxmlformats.org/officeDocument/2006/relationships/hyperlink" Target="consultantplus://offline/ref=288E3AE44177AA78F079891640090DA7AD23307223B77EF0F2E0A2F619F0CA0B51BED994FB8BF5CF81F174DCF5H6RAH" TargetMode="External"/><Relationship Id="rId8" Type="http://schemas.openxmlformats.org/officeDocument/2006/relationships/hyperlink" Target="consultantplus://offline/ref=288E3AE44177AA78F079971B566552A8AD2F697F20B074A3A7B5A4A146A0CC5E03FE87CDB8CDE6CE87EF76DCF2630852E73B5C9D85EDBD07133E2009H2R6H" TargetMode="External"/><Relationship Id="rId51" Type="http://schemas.openxmlformats.org/officeDocument/2006/relationships/hyperlink" Target="consultantplus://offline/ref=288E3AE44177AA78F079971B566552A8AD2F697F23B376A7A6BCA4A146A0CC5E03FE87CDB8CDE6CE87EF76DCF2630852E73B5C9D85EDBD07133E2009H2R6H" TargetMode="External"/><Relationship Id="rId72" Type="http://schemas.openxmlformats.org/officeDocument/2006/relationships/hyperlink" Target="consultantplus://offline/ref=288E3AE44177AA78F079971B566552A8AD2F697F23B670A1A9B3A4A146A0CC5E03FE87CDB8CDE6CE87EF76DCF2630852E73B5C9D85EDBD07133E2009H2R6H" TargetMode="External"/><Relationship Id="rId80" Type="http://schemas.openxmlformats.org/officeDocument/2006/relationships/hyperlink" Target="consultantplus://offline/ref=288E3AE44177AA78F079971B566552A8AD2F697F23B670A1A9B3A4A146A0CC5E03FE87CDB8CDE6CE87EF76DCF2630852E73B5C9D85EDBD07133E2009H2R6H" TargetMode="External"/><Relationship Id="rId85" Type="http://schemas.openxmlformats.org/officeDocument/2006/relationships/hyperlink" Target="consultantplus://offline/ref=288E3AE44177AA78F079891640090DA7AA24327A22B37EF0F2E0A2F619F0CA0B51BED994FB8BF5CF81F174DCF5H6RAH" TargetMode="External"/><Relationship Id="rId93" Type="http://schemas.openxmlformats.org/officeDocument/2006/relationships/hyperlink" Target="consultantplus://offline/ref=288E3AE44177AA78F079891640090DA7AA24327A22B47EF0F2E0A2F619F0CA0B51BED994FB8BF5CF81F174DCF5H6RAH" TargetMode="External"/><Relationship Id="rId98" Type="http://schemas.openxmlformats.org/officeDocument/2006/relationships/hyperlink" Target="consultantplus://offline/ref=288E3AE44177AA78F079891640090DA7AD2C3F7525B67EF0F2E0A2F619F0CA0B51BED994FB8BF5CF81F174DCF5H6RAH" TargetMode="External"/><Relationship Id="rId121" Type="http://schemas.openxmlformats.org/officeDocument/2006/relationships/hyperlink" Target="consultantplus://offline/ref=288E3AE44177AA78F079891640090DA7AD23307223B77EF0F2E0A2F619F0CA0B51BED994FB8BF5CF81F174DCF5H6R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8E3AE44177AA78F079971B566552A8AD2F697F20B37CAFAAB7A4A146A0CC5E03FE87CDB8CDE6CE87EF76DCF2630852E73B5C9D85EDBD07133E2009H2R6H" TargetMode="External"/><Relationship Id="rId17" Type="http://schemas.openxmlformats.org/officeDocument/2006/relationships/hyperlink" Target="consultantplus://offline/ref=288E3AE44177AA78F079971B566552A8AD2F697F20B27DA0AABDA4A146A0CC5E03FE87CDB8CDE6CE87EF76DCF2630852E73B5C9D85EDBD07133E2009H2R6H" TargetMode="External"/><Relationship Id="rId25" Type="http://schemas.openxmlformats.org/officeDocument/2006/relationships/hyperlink" Target="consultantplus://offline/ref=288E3AE44177AA78F079971B566552A8AD2F697F20B670AFADBCA4A146A0CC5E03FE87CDB8CDE6CE87EF76DCF2630852E73B5C9D85EDBD07133E2009H2R6H" TargetMode="External"/><Relationship Id="rId33" Type="http://schemas.openxmlformats.org/officeDocument/2006/relationships/hyperlink" Target="consultantplus://offline/ref=288E3AE44177AA78F079971B566552A8AD2F697F20B97CA1AAB1A4A146A0CC5E03FE87CDB8CDE6CE87EF76DCF2630852E73B5C9D85EDBD07133E2009H2R6H" TargetMode="External"/><Relationship Id="rId38" Type="http://schemas.openxmlformats.org/officeDocument/2006/relationships/hyperlink" Target="consultantplus://offline/ref=288E3AE44177AA78F079971B566552A8AD2F697F20B87CAFA7B0A4A146A0CC5E03FE87CDB8CDE6CE87EF76DCF2630852E73B5C9D85EDBD07133E2009H2R6H" TargetMode="External"/><Relationship Id="rId46" Type="http://schemas.openxmlformats.org/officeDocument/2006/relationships/hyperlink" Target="consultantplus://offline/ref=288E3AE44177AA78F079971B566552A8AD2F697F23B071AFAEB4A4A146A0CC5E03FE87CDB8CDE6CE87EF76DCF2630852E73B5C9D85EDBD07133E2009H2R6H" TargetMode="External"/><Relationship Id="rId59" Type="http://schemas.openxmlformats.org/officeDocument/2006/relationships/hyperlink" Target="consultantplus://offline/ref=288E3AE44177AA78F079971B566552A8AD2F697F23B271A1AEB2A4A146A0CC5E03FE87CDB8CDE6CE87EF76DCF2630852E73B5C9D85EDBD07133E2009H2R6H" TargetMode="External"/><Relationship Id="rId67" Type="http://schemas.openxmlformats.org/officeDocument/2006/relationships/hyperlink" Target="consultantplus://offline/ref=288E3AE44177AA78F079971B566552A8AD2F697F23B473A6ABB4A4A146A0CC5E03FE87CDB8CDE6CE87EF76DCF2630852E73B5C9D85EDBD07133E2009H2R6H" TargetMode="External"/><Relationship Id="rId103" Type="http://schemas.openxmlformats.org/officeDocument/2006/relationships/hyperlink" Target="consultantplus://offline/ref=288E3AE44177AA78F079891640090DA7AD23307223B77EF0F2E0A2F619F0CA0B51BED994FB8BF5CF81F174DCF5H6RAH" TargetMode="External"/><Relationship Id="rId108" Type="http://schemas.openxmlformats.org/officeDocument/2006/relationships/hyperlink" Target="consultantplus://offline/ref=288E3AE44177AA78F079891640090DA7AA24327A22B47EF0F2E0A2F619F0CA0B51BED994FB8BF5CF81F174DCF5H6RAH" TargetMode="External"/><Relationship Id="rId116" Type="http://schemas.openxmlformats.org/officeDocument/2006/relationships/hyperlink" Target="consultantplus://offline/ref=288E3AE44177AA78F079891640090DA7AA24317023B97EF0F2E0A2F619F0CA0B51BED994FB8BF5CF81F174DCF5H6RAH" TargetMode="External"/><Relationship Id="rId124" Type="http://schemas.openxmlformats.org/officeDocument/2006/relationships/hyperlink" Target="consultantplus://offline/ref=288E3AE44177AA78F079891640090DA7AA24327526B37EF0F2E0A2F619F0CA0B51BED994FB8BF5CF81F174DCF5H6RAH" TargetMode="External"/><Relationship Id="rId129" Type="http://schemas.openxmlformats.org/officeDocument/2006/relationships/hyperlink" Target="consultantplus://offline/ref=288E3AE44177AA78F079891640090DA7AD2C3E7A27B77EF0F2E0A2F619F0CA0B51BED994FB8BF5CF81F174DCF5H6RAH" TargetMode="External"/><Relationship Id="rId20" Type="http://schemas.openxmlformats.org/officeDocument/2006/relationships/hyperlink" Target="consultantplus://offline/ref=288E3AE44177AA78F079971B566552A8AD2F697F20B576A1ABB3A4A146A0CC5E03FE87CDB8CDE6CE87EF76DCF2630852E73B5C9D85EDBD07133E2009H2R6H" TargetMode="External"/><Relationship Id="rId41" Type="http://schemas.openxmlformats.org/officeDocument/2006/relationships/hyperlink" Target="consultantplus://offline/ref=288E3AE44177AA78F079971B566552A8AD2F697F23B170AEA9B5A4A146A0CC5E03FE87CDB8CDE6CE87EF76DCF2630852E73B5C9D85EDBD07133E2009H2R6H" TargetMode="External"/><Relationship Id="rId54" Type="http://schemas.openxmlformats.org/officeDocument/2006/relationships/hyperlink" Target="consultantplus://offline/ref=288E3AE44177AA78F079971B566552A8AD2F697F23B37CA0A6B1A4A146A0CC5E03FE87CDB8CDE6CE87EF76DCF2630852E73B5C9D85EDBD07133E2009H2R6H" TargetMode="External"/><Relationship Id="rId62" Type="http://schemas.openxmlformats.org/officeDocument/2006/relationships/hyperlink" Target="consultantplus://offline/ref=288E3AE44177AA78F079971B566552A8AD2F697F23B577A0A8B3A4A146A0CC5E03FE87CDB8CDE6CE87EF76DCF2630852E73B5C9D85EDBD07133E2009H2R6H" TargetMode="External"/><Relationship Id="rId70" Type="http://schemas.openxmlformats.org/officeDocument/2006/relationships/hyperlink" Target="consultantplus://offline/ref=288E3AE44177AA78F079971B566552A8AD2F697F23B675A5AEBDA4A146A0CC5E03FE87CDB8CDE6CE87EF76DCF2630852E73B5C9D85EDBD07133E2009H2R6H" TargetMode="External"/><Relationship Id="rId75" Type="http://schemas.openxmlformats.org/officeDocument/2006/relationships/hyperlink" Target="consultantplus://offline/ref=288E3AE44177AA78F079891640090DA7AD23307223B77EF0F2E0A2F619F0CA0B43BE8198FB8AE9C786E4228DB33D5103A170519B99F1BD03H0RFH" TargetMode="External"/><Relationship Id="rId83" Type="http://schemas.openxmlformats.org/officeDocument/2006/relationships/hyperlink" Target="consultantplus://offline/ref=288E3AE44177AA78F079971B566552A8AD2F697F23B276A6ACBDA4A146A0CC5E03FE87CDAACDBEC287ED68DCF1765E03A1H6RCH" TargetMode="External"/><Relationship Id="rId88" Type="http://schemas.openxmlformats.org/officeDocument/2006/relationships/hyperlink" Target="consultantplus://offline/ref=288E3AE44177AA78F079891640090DA7AA24317322B37EF0F2E0A2F619F0CA0B51BED994FB8BF5CF81F174DCF5H6RAH" TargetMode="External"/><Relationship Id="rId91" Type="http://schemas.openxmlformats.org/officeDocument/2006/relationships/hyperlink" Target="consultantplus://offline/ref=288E3AE44177AA78F079891640090DA7AA24327A22B37EF0F2E0A2F619F0CA0B51BED994FB8BF5CF81F174DCF5H6RAH" TargetMode="External"/><Relationship Id="rId96" Type="http://schemas.openxmlformats.org/officeDocument/2006/relationships/hyperlink" Target="consultantplus://offline/ref=288E3AE44177AA78F079891640090DA7AD2C3E7A27B77EF0F2E0A2F619F0CA0B51BED994FB8BF5CF81F174DCF5H6RAH" TargetMode="External"/><Relationship Id="rId111" Type="http://schemas.openxmlformats.org/officeDocument/2006/relationships/hyperlink" Target="consultantplus://offline/ref=288E3AE44177AA78F079891640090DA7AD2C3F7B23B77EF0F2E0A2F619F0CA0B51BED994FB8BF5CF81F174DCF5H6RAH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E3AE44177AA78F079971B566552A8AD2F697F20B173A4A9B7A4A146A0CC5E03FE87CDB8CDE6CE87EF76DCF2630852E73B5C9D85EDBD07133E2009H2R6H" TargetMode="External"/><Relationship Id="rId15" Type="http://schemas.openxmlformats.org/officeDocument/2006/relationships/hyperlink" Target="consultantplus://offline/ref=288E3AE44177AA78F079971B566552A8AD2F697F20B273A7AEB6A4A146A0CC5E03FE87CDB8CDE6CE87EF76DCF2630852E73B5C9D85EDBD07133E2009H2R6H" TargetMode="External"/><Relationship Id="rId23" Type="http://schemas.openxmlformats.org/officeDocument/2006/relationships/hyperlink" Target="consultantplus://offline/ref=288E3AE44177AA78F079971B566552A8AD2F697F20B674A6AFBDA4A146A0CC5E03FE87CDB8CDE6CE87EF76DCF2630852E73B5C9D85EDBD07133E2009H2R6H" TargetMode="External"/><Relationship Id="rId28" Type="http://schemas.openxmlformats.org/officeDocument/2006/relationships/hyperlink" Target="consultantplus://offline/ref=288E3AE44177AA78F079971B566552A8AD2F697F20B974A1AAB7A4A146A0CC5E03FE87CDB8CDE6CE87EF76DCF2630852E73B5C9D85EDBD07133E2009H2R6H" TargetMode="External"/><Relationship Id="rId36" Type="http://schemas.openxmlformats.org/officeDocument/2006/relationships/hyperlink" Target="consultantplus://offline/ref=288E3AE44177AA78F079971B566552A8AD2F697F20B872A3A6B3A4A146A0CC5E03FE87CDB8CDE6CE87EF76DCF2630852E73B5C9D85EDBD07133E2009H2R6H" TargetMode="External"/><Relationship Id="rId49" Type="http://schemas.openxmlformats.org/officeDocument/2006/relationships/hyperlink" Target="consultantplus://offline/ref=288E3AE44177AA78F079971B566552A8AD2F697F23B374A6AFB3A4A146A0CC5E03FE87CDB8CDE6CE87EF76DCF2630852E73B5C9D85EDBD07133E2009H2R6H" TargetMode="External"/><Relationship Id="rId57" Type="http://schemas.openxmlformats.org/officeDocument/2006/relationships/hyperlink" Target="consultantplus://offline/ref=288E3AE44177AA78F079971B566552A8AD2F697F23B277A3AAB6A4A146A0CC5E03FE87CDB8CDE6CE87EF76DCF2630852E73B5C9D85EDBD07133E2009H2R6H" TargetMode="External"/><Relationship Id="rId106" Type="http://schemas.openxmlformats.org/officeDocument/2006/relationships/hyperlink" Target="consultantplus://offline/ref=288E3AE44177AA78F079891640090DA7AD21337723B27EF0F2E0A2F619F0CA0B51BED994FB8BF5CF81F174DCF5H6RAH" TargetMode="External"/><Relationship Id="rId114" Type="http://schemas.openxmlformats.org/officeDocument/2006/relationships/hyperlink" Target="consultantplus://offline/ref=288E3AE44177AA78F079891640090DA7AD23307223B77EF0F2E0A2F619F0CA0B51BED994FB8BF5CF81F174DCF5H6RAH" TargetMode="External"/><Relationship Id="rId119" Type="http://schemas.openxmlformats.org/officeDocument/2006/relationships/hyperlink" Target="consultantplus://offline/ref=288E3AE44177AA78F079891640090DA7AD2C3F7521B97EF0F2E0A2F619F0CA0B51BED994FB8BF5CF81F174DCF5H6RAH" TargetMode="External"/><Relationship Id="rId127" Type="http://schemas.openxmlformats.org/officeDocument/2006/relationships/hyperlink" Target="consultantplus://offline/ref=288E3AE44177AA78F079891640090DA7AD2C3E7A27B77EF0F2E0A2F619F0CA0B51BED994FB8BF5CF81F174DCF5H6RAH" TargetMode="External"/><Relationship Id="rId10" Type="http://schemas.openxmlformats.org/officeDocument/2006/relationships/hyperlink" Target="consultantplus://offline/ref=288E3AE44177AA78F079971B566552A8AD2F697F20B076AEACB0A4A146A0CC5E03FE87CDB8CDE6CE87EF76DCF2630852E73B5C9D85EDBD07133E2009H2R6H" TargetMode="External"/><Relationship Id="rId31" Type="http://schemas.openxmlformats.org/officeDocument/2006/relationships/hyperlink" Target="consultantplus://offline/ref=288E3AE44177AA78F079971B566552A8AD2F697F20B970A4AFB4A4A146A0CC5E03FE87CDB8CDE6CE87EF76DCF2630852E73B5C9D85EDBD07133E2009H2R6H" TargetMode="External"/><Relationship Id="rId44" Type="http://schemas.openxmlformats.org/officeDocument/2006/relationships/hyperlink" Target="consultantplus://offline/ref=288E3AE44177AA78F079971B566552A8AD2F697F23B075A0A8B3A4A146A0CC5E03FE87CDB8CDE6CE87EF76DCF2630852E73B5C9D85EDBD07133E2009H2R6H" TargetMode="External"/><Relationship Id="rId52" Type="http://schemas.openxmlformats.org/officeDocument/2006/relationships/hyperlink" Target="consultantplus://offline/ref=288E3AE44177AA78F079971B566552A8AD2F697F23B373AFAAB7A4A146A0CC5E03FE87CDB8CDE6CE87EF76DCF2630852E73B5C9D85EDBD07133E2009H2R6H" TargetMode="External"/><Relationship Id="rId60" Type="http://schemas.openxmlformats.org/officeDocument/2006/relationships/hyperlink" Target="consultantplus://offline/ref=288E3AE44177AA78F079971B566552A8AD2F697F23B272A2AFB5A4A146A0CC5E03FE87CDB8CDE6CE87EF76DCF2630852E73B5C9D85EDBD07133E2009H2R6H" TargetMode="External"/><Relationship Id="rId65" Type="http://schemas.openxmlformats.org/officeDocument/2006/relationships/hyperlink" Target="consultantplus://offline/ref=288E3AE44177AA78F079971B566552A8AD2F697F23B471A2A7B0A4A146A0CC5E03FE87CDB8CDE6CE87EF76DCF2630852E73B5C9D85EDBD07133E2009H2R6H" TargetMode="External"/><Relationship Id="rId73" Type="http://schemas.openxmlformats.org/officeDocument/2006/relationships/hyperlink" Target="consultantplus://offline/ref=288E3AE44177AA78F079971B566552A8AD2F697F23B67DA0A8BCA4A146A0CC5E03FE87CDB8CDE6CE87EF76DCF2630852E73B5C9D85EDBD07133E2009H2R6H" TargetMode="External"/><Relationship Id="rId78" Type="http://schemas.openxmlformats.org/officeDocument/2006/relationships/hyperlink" Target="consultantplus://offline/ref=288E3AE44177AA78F079971B566552A8AD2F697F28B675A4A9BFF9AB4EF9C05C04F1D8DABF84EACF86EF7ED4FC3C0D47F663519F99F3BB1F0F3C22H0R9H" TargetMode="External"/><Relationship Id="rId81" Type="http://schemas.openxmlformats.org/officeDocument/2006/relationships/hyperlink" Target="consultantplus://offline/ref=288E3AE44177AA78F079891640090DA7AD23307223B77EF0F2E0A2F619F0CA0B43BE8198FB8AE9C787E4228DB33D5103A170519B99F1BD03H0RFH" TargetMode="External"/><Relationship Id="rId86" Type="http://schemas.openxmlformats.org/officeDocument/2006/relationships/hyperlink" Target="consultantplus://offline/ref=288E3AE44177AA78F079891640090DA7AC2C30772AE729F2A3B5ACF311A0901B55F78C9BE589EDD185EF74HDREH" TargetMode="External"/><Relationship Id="rId94" Type="http://schemas.openxmlformats.org/officeDocument/2006/relationships/hyperlink" Target="consultantplus://offline/ref=288E3AE44177AA78F079891640090DA7AD2C3E7B26B07EF0F2E0A2F619F0CA0B51BED994FB8BF5CF81F174DCF5H6RAH" TargetMode="External"/><Relationship Id="rId99" Type="http://schemas.openxmlformats.org/officeDocument/2006/relationships/hyperlink" Target="consultantplus://offline/ref=288E3AE44177AA78F079971B566552A8AD2F697F23B472A2A8B0A4A146A0CC5E03FE87CDAACDBEC287ED68DCF1765E03A1H6RCH" TargetMode="External"/><Relationship Id="rId101" Type="http://schemas.openxmlformats.org/officeDocument/2006/relationships/hyperlink" Target="consultantplus://offline/ref=288E3AE44177AA78F079891640090DA7AD2C3F7525B67EF0F2E0A2F619F0CA0B43BE8198FB89E3C686E4228DB33D5103A170519B99F1BD03H0RFH" TargetMode="External"/><Relationship Id="rId122" Type="http://schemas.openxmlformats.org/officeDocument/2006/relationships/hyperlink" Target="consultantplus://offline/ref=288E3AE44177AA78F079971B566552A8AD2F697F20B87CA6A8B3A4A146A0CC5E03FE87CDAACDBEC287ED68DCF1765E03A1H6RCH" TargetMode="External"/><Relationship Id="rId130" Type="http://schemas.openxmlformats.org/officeDocument/2006/relationships/hyperlink" Target="consultantplus://offline/ref=288E3AE44177AA78F079891640090DA7AA24317322B37EF0F2E0A2F619F0CA0B51BED994FB8BF5CF81F174DCF5H6R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8E3AE44177AA78F079971B566552A8AD2F697F20B076AEAFB3A4A146A0CC5E03FE87CDB8CDE6CE87EF76DCF2630852E73B5C9D85EDBD07133E2009H2R6H" TargetMode="External"/><Relationship Id="rId13" Type="http://schemas.openxmlformats.org/officeDocument/2006/relationships/hyperlink" Target="consultantplus://offline/ref=288E3AE44177AA78F079971B566552A8AD2F697F20B274A7ADBCA4A146A0CC5E03FE87CDB8CDE6CE87EF76DCF2630852E73B5C9D85EDBD07133E2009H2R6H" TargetMode="External"/><Relationship Id="rId18" Type="http://schemas.openxmlformats.org/officeDocument/2006/relationships/hyperlink" Target="consultantplus://offline/ref=288E3AE44177AA78F079971B566552A8AD2F697F20B574A1A8BCA4A146A0CC5E03FE87CDB8CDE6CE87EF76DCF2630852E73B5C9D85EDBD07133E2009H2R6H" TargetMode="External"/><Relationship Id="rId39" Type="http://schemas.openxmlformats.org/officeDocument/2006/relationships/hyperlink" Target="consultantplus://offline/ref=288E3AE44177AA78F079971B566552A8AD2F697F23B177A2A7B3A4A146A0CC5E03FE87CDB8CDE6CE87EF76DCF2630852E73B5C9D85EDBD07133E2009H2R6H" TargetMode="External"/><Relationship Id="rId109" Type="http://schemas.openxmlformats.org/officeDocument/2006/relationships/hyperlink" Target="consultantplus://offline/ref=288E3AE44177AA78F079891640090DA7AD2C3F7525B67EF0F2E0A2F619F0CA0B51BED994FB8BF5CF81F174DCF5H6RAH" TargetMode="External"/><Relationship Id="rId34" Type="http://schemas.openxmlformats.org/officeDocument/2006/relationships/hyperlink" Target="consultantplus://offline/ref=288E3AE44177AA78F079971B566552A8AD2F697F20B870A7A8B0A4A146A0CC5E03FE87CDB8CDE6CE87EF76DCF2630852E73B5C9D85EDBD07133E2009H2R6H" TargetMode="External"/><Relationship Id="rId50" Type="http://schemas.openxmlformats.org/officeDocument/2006/relationships/hyperlink" Target="consultantplus://offline/ref=288E3AE44177AA78F079971B566552A8AD2F697F23B377A5ABB7A4A146A0CC5E03FE87CDB8CDE6CE87EF76DCF2630852E73B5C9D85EDBD07133E2009H2R6H" TargetMode="External"/><Relationship Id="rId55" Type="http://schemas.openxmlformats.org/officeDocument/2006/relationships/hyperlink" Target="consultantplus://offline/ref=288E3AE44177AA78F079971B566552A8AD2F697F23B275AEAEB7A4A146A0CC5E03FE87CDB8CDE6CE87EF76DCF2630852E73B5C9D85EDBD07133E2009H2R6H" TargetMode="External"/><Relationship Id="rId76" Type="http://schemas.openxmlformats.org/officeDocument/2006/relationships/hyperlink" Target="consultantplus://offline/ref=288E3AE44177AA78F079971B566552A8AD2F697F20B571A3AAB1A4A146A0CC5E03FE87CDAACDBEC287ED68DCF1765E03A1H6RCH" TargetMode="External"/><Relationship Id="rId97" Type="http://schemas.openxmlformats.org/officeDocument/2006/relationships/hyperlink" Target="consultantplus://offline/ref=288E3AE44177AA78F079891640090DA7AD2C3E7523B87EF0F2E0A2F619F0CA0B51BED994FB8BF5CF81F174DCF5H6RAH" TargetMode="External"/><Relationship Id="rId104" Type="http://schemas.openxmlformats.org/officeDocument/2006/relationships/hyperlink" Target="consultantplus://offline/ref=288E3AE44177AA78F079891640090DA7AD23307223B77EF0F2E0A2F619F0CA0B51BED994FB8BF5CF81F174DCF5H6RAH" TargetMode="External"/><Relationship Id="rId120" Type="http://schemas.openxmlformats.org/officeDocument/2006/relationships/hyperlink" Target="consultantplus://offline/ref=288E3AE44177AA78F079971B566552A8AD2F697F20B17CA4A8B0A4A146A0CC5E03FE87CDAACDBEC287ED68DCF1765E03A1H6RCH" TargetMode="External"/><Relationship Id="rId125" Type="http://schemas.openxmlformats.org/officeDocument/2006/relationships/hyperlink" Target="consultantplus://offline/ref=288E3AE44177AA78F079891640090DA7AA24317322B37EF0F2E0A2F619F0CA0B51BED994FB8BF5CF81F174DCF5H6RAH" TargetMode="External"/><Relationship Id="rId7" Type="http://schemas.openxmlformats.org/officeDocument/2006/relationships/hyperlink" Target="consultantplus://offline/ref=288E3AE44177AA78F079971B566552A8AD2F697F20B075A1A9B7A4A146A0CC5E03FE87CDB8CDE6CE87EF76DCF2630852E73B5C9D85EDBD07133E2009H2R6H" TargetMode="External"/><Relationship Id="rId71" Type="http://schemas.openxmlformats.org/officeDocument/2006/relationships/hyperlink" Target="consultantplus://offline/ref=288E3AE44177AA78F079971B566552A8AD2F697F23B671A3ADB5A4A146A0CC5E03FE87CDB8CDE6CE87EF76DCF2630852E73B5C9D85EDBD07133E2009H2R6H" TargetMode="External"/><Relationship Id="rId92" Type="http://schemas.openxmlformats.org/officeDocument/2006/relationships/hyperlink" Target="consultantplus://offline/ref=288E3AE44177AA78F079891640090DA7AA24317023B97EF0F2E0A2F619F0CA0B51BED994FB8BF5CF81F174DCF5H6R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8E3AE44177AA78F079971B566552A8AD2F697F20B970A6A7B3A4A146A0CC5E03FE87CDB8CDE6CE87EF76DCF2630852E73B5C9D85EDBD07133E2009H2R6H" TargetMode="External"/><Relationship Id="rId24" Type="http://schemas.openxmlformats.org/officeDocument/2006/relationships/hyperlink" Target="consultantplus://offline/ref=288E3AE44177AA78F079971B566552A8AD2F697F20B670AFADB2A4A146A0CC5E03FE87CDB8CDE6CE87EF76DCF2630852E73B5C9D85EDBD07133E2009H2R6H" TargetMode="External"/><Relationship Id="rId40" Type="http://schemas.openxmlformats.org/officeDocument/2006/relationships/hyperlink" Target="consultantplus://offline/ref=288E3AE44177AA78F079971B566552A8AD2F697F23B176AEABB4A4A146A0CC5E03FE87CDB8CDE6CE87EF76DCF2630852E73B5C9D85EDBD07133E2009H2R6H" TargetMode="External"/><Relationship Id="rId45" Type="http://schemas.openxmlformats.org/officeDocument/2006/relationships/hyperlink" Target="consultantplus://offline/ref=288E3AE44177AA78F079971B566552A8AD2F697F23B076A4ACB0A4A146A0CC5E03FE87CDB8CDE6CE87EF76DCF2630852E73B5C9D85EDBD07133E2009H2R6H" TargetMode="External"/><Relationship Id="rId66" Type="http://schemas.openxmlformats.org/officeDocument/2006/relationships/hyperlink" Target="consultantplus://offline/ref=288E3AE44177AA78F079971B566552A8AD2F697F23B470A3ACB2A4A146A0CC5E03FE87CDB8CDE6CE87EF76DCF2630852E73B5C9D85EDBD07133E2009H2R6H" TargetMode="External"/><Relationship Id="rId87" Type="http://schemas.openxmlformats.org/officeDocument/2006/relationships/hyperlink" Target="consultantplus://offline/ref=288E3AE44177AA78F079891640090DA7AD23307223B77EF0F2E0A2F619F0CA0B51BED994FB8BF5CF81F174DCF5H6RAH" TargetMode="External"/><Relationship Id="rId110" Type="http://schemas.openxmlformats.org/officeDocument/2006/relationships/hyperlink" Target="consultantplus://offline/ref=288E3AE44177AA78F079971B566552A8AD2F697F23B576A1A6B1A4A146A0CC5E03FE87CDAACDBEC287ED68DCF1765E03A1H6RCH" TargetMode="External"/><Relationship Id="rId115" Type="http://schemas.openxmlformats.org/officeDocument/2006/relationships/hyperlink" Target="consultantplus://offline/ref=288E3AE44177AA78F079891640090DA7AA24327526B37EF0F2E0A2F619F0CA0B51BED994FB8BF5CF81F174DCF5H6RAH" TargetMode="External"/><Relationship Id="rId131" Type="http://schemas.openxmlformats.org/officeDocument/2006/relationships/hyperlink" Target="consultantplus://offline/ref=288E3AE44177AA78F079891640090DA7A925377B26BA23FAFAB9AEF41EFF950E44AF8199F997EBC999ED76DEHFR5H" TargetMode="External"/><Relationship Id="rId61" Type="http://schemas.openxmlformats.org/officeDocument/2006/relationships/hyperlink" Target="consultantplus://offline/ref=288E3AE44177AA78F079971B566552A8AD2F697F23B575AFAAB4A4A146A0CC5E03FE87CDB8CDE6CE87EF76DCF2630852E73B5C9D85EDBD07133E2009H2R6H" TargetMode="External"/><Relationship Id="rId82" Type="http://schemas.openxmlformats.org/officeDocument/2006/relationships/hyperlink" Target="consultantplus://offline/ref=288E3AE44177AA78F079971B566552A8AD2F697F23B77DA5AABDA4A146A0CC5E03FE87CDAACDBEC287ED68DCF1765E03A1H6RCH" TargetMode="External"/><Relationship Id="rId19" Type="http://schemas.openxmlformats.org/officeDocument/2006/relationships/hyperlink" Target="consultantplus://offline/ref=288E3AE44177AA78F079971B566552A8AD2F697F20B571A4A7BDA4A146A0CC5E03FE87CDB8CDE6CE87EF76DCF2630852E73B5C9D85EDBD07133E2009H2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17167</Words>
  <Characters>97855</Characters>
  <Application>Microsoft Office Word</Application>
  <DocSecurity>0</DocSecurity>
  <Lines>815</Lines>
  <Paragraphs>229</Paragraphs>
  <ScaleCrop>false</ScaleCrop>
  <Company/>
  <LinksUpToDate>false</LinksUpToDate>
  <CharactersWithSpaces>114793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2022-06-02T07:17:00Z</dcterms:created>
  <dcterms:modified xsi:type="dcterms:W3CDTF">2022-06-02T07:17:00Z</dcterms:modified>
</cp:coreProperties>
</file>