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103" w:rsidRDefault="00DA7103">
      <w:pPr>
        <w:pStyle w:val="ConsPlusTitlePage"/>
      </w:pPr>
      <w:r>
        <w:t xml:space="preserve">Документ предоставлен </w:t>
      </w:r>
      <w:hyperlink r:id="rId5" w:history="1">
        <w:r>
          <w:rPr>
            <w:color w:val="0000FF"/>
          </w:rPr>
          <w:t>КонсультантПлюс</w:t>
        </w:r>
      </w:hyperlink>
      <w:r>
        <w:br/>
      </w:r>
    </w:p>
    <w:p w:rsidR="00DA7103" w:rsidRDefault="00DA7103">
      <w:pPr>
        <w:pStyle w:val="ConsPlusNormal"/>
        <w:jc w:val="both"/>
        <w:outlineLvl w:val="0"/>
      </w:pPr>
    </w:p>
    <w:p w:rsidR="00DA7103" w:rsidRDefault="00DA7103">
      <w:pPr>
        <w:pStyle w:val="ConsPlusTitle"/>
        <w:jc w:val="center"/>
        <w:outlineLvl w:val="0"/>
      </w:pPr>
      <w:r>
        <w:t>АДМИНИСТРАЦИЯ ГОРОДА АЧИНСКА</w:t>
      </w:r>
    </w:p>
    <w:p w:rsidR="00DA7103" w:rsidRDefault="00DA7103">
      <w:pPr>
        <w:pStyle w:val="ConsPlusTitle"/>
        <w:jc w:val="center"/>
      </w:pPr>
      <w:r>
        <w:t>КРАСНОЯРСКОГО КРАЯ</w:t>
      </w:r>
    </w:p>
    <w:p w:rsidR="00DA7103" w:rsidRDefault="00DA7103">
      <w:pPr>
        <w:pStyle w:val="ConsPlusTitle"/>
        <w:jc w:val="center"/>
      </w:pPr>
    </w:p>
    <w:p w:rsidR="00DA7103" w:rsidRDefault="00DA7103">
      <w:pPr>
        <w:pStyle w:val="ConsPlusTitle"/>
        <w:jc w:val="center"/>
      </w:pPr>
      <w:r>
        <w:t>ПОСТАНОВЛЕНИЕ</w:t>
      </w:r>
    </w:p>
    <w:p w:rsidR="00DA7103" w:rsidRDefault="00DA7103">
      <w:pPr>
        <w:pStyle w:val="ConsPlusTitle"/>
        <w:jc w:val="center"/>
      </w:pPr>
      <w:r>
        <w:t>от 31 октября 2013 г. N 375-п</w:t>
      </w:r>
    </w:p>
    <w:p w:rsidR="00DA7103" w:rsidRDefault="00DA7103">
      <w:pPr>
        <w:pStyle w:val="ConsPlusTitle"/>
        <w:jc w:val="center"/>
      </w:pPr>
    </w:p>
    <w:p w:rsidR="00DA7103" w:rsidRDefault="00DA7103">
      <w:pPr>
        <w:pStyle w:val="ConsPlusTitle"/>
        <w:jc w:val="center"/>
      </w:pPr>
      <w:r>
        <w:t>ОБ УТВЕРЖДЕНИИ МУНИЦИПАЛЬНОЙ ПРОГРАММЫ ГОРОДА АЧИНСКА</w:t>
      </w:r>
    </w:p>
    <w:p w:rsidR="00DA7103" w:rsidRDefault="00DA7103">
      <w:pPr>
        <w:pStyle w:val="ConsPlusTitle"/>
        <w:jc w:val="center"/>
      </w:pPr>
      <w:r>
        <w:t>"УПРАВЛЕНИЕ МУНИЦИПАЛЬНЫМ ИМУЩЕСТВОМ"</w:t>
      </w:r>
    </w:p>
    <w:p w:rsidR="00DA7103" w:rsidRDefault="00DA7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(в ред. Постановлений Администрации г. Ачинска Красноярского края</w:t>
            </w:r>
          </w:p>
          <w:p w:rsidR="00DA7103" w:rsidRDefault="00DA7103">
            <w:pPr>
              <w:pStyle w:val="ConsPlusNormal"/>
              <w:jc w:val="center"/>
            </w:pPr>
            <w:r>
              <w:rPr>
                <w:color w:val="392C69"/>
              </w:rPr>
              <w:t xml:space="preserve">от 29.01.2014 </w:t>
            </w:r>
            <w:hyperlink r:id="rId6" w:history="1">
              <w:r>
                <w:rPr>
                  <w:color w:val="0000FF"/>
                </w:rPr>
                <w:t>N 084-п</w:t>
              </w:r>
            </w:hyperlink>
            <w:r>
              <w:rPr>
                <w:color w:val="392C69"/>
              </w:rPr>
              <w:t xml:space="preserve">, от 06.02.2014 </w:t>
            </w:r>
            <w:hyperlink r:id="rId7" w:history="1">
              <w:r>
                <w:rPr>
                  <w:color w:val="0000FF"/>
                </w:rPr>
                <w:t>N 097-п</w:t>
              </w:r>
            </w:hyperlink>
            <w:r>
              <w:rPr>
                <w:color w:val="392C69"/>
              </w:rPr>
              <w:t xml:space="preserve">, от 26.05.2014 </w:t>
            </w:r>
            <w:hyperlink r:id="rId8" w:history="1">
              <w:r>
                <w:rPr>
                  <w:color w:val="0000FF"/>
                </w:rPr>
                <w:t>N 293-п</w:t>
              </w:r>
            </w:hyperlink>
            <w:r>
              <w:rPr>
                <w:color w:val="392C69"/>
              </w:rPr>
              <w:t>,</w:t>
            </w:r>
          </w:p>
          <w:p w:rsidR="00DA7103" w:rsidRDefault="00DA7103">
            <w:pPr>
              <w:pStyle w:val="ConsPlusNormal"/>
              <w:jc w:val="center"/>
            </w:pPr>
            <w:r>
              <w:rPr>
                <w:color w:val="392C69"/>
              </w:rPr>
              <w:t xml:space="preserve">от 17.06.2014 </w:t>
            </w:r>
            <w:hyperlink r:id="rId9" w:history="1">
              <w:r>
                <w:rPr>
                  <w:color w:val="0000FF"/>
                </w:rPr>
                <w:t>N 322-п</w:t>
              </w:r>
            </w:hyperlink>
            <w:r>
              <w:rPr>
                <w:color w:val="392C69"/>
              </w:rPr>
              <w:t xml:space="preserve">, от 15.08.2014 </w:t>
            </w:r>
            <w:hyperlink r:id="rId10" w:history="1">
              <w:r>
                <w:rPr>
                  <w:color w:val="0000FF"/>
                </w:rPr>
                <w:t>N 387-п</w:t>
              </w:r>
            </w:hyperlink>
            <w:r>
              <w:rPr>
                <w:color w:val="392C69"/>
              </w:rPr>
              <w:t xml:space="preserve">, от 28.08.2014 </w:t>
            </w:r>
            <w:hyperlink r:id="rId11" w:history="1">
              <w:r>
                <w:rPr>
                  <w:color w:val="0000FF"/>
                </w:rPr>
                <w:t>N 401-п</w:t>
              </w:r>
            </w:hyperlink>
            <w:r>
              <w:rPr>
                <w:color w:val="392C69"/>
              </w:rPr>
              <w:t>,</w:t>
            </w:r>
          </w:p>
          <w:p w:rsidR="00DA7103" w:rsidRDefault="00DA7103">
            <w:pPr>
              <w:pStyle w:val="ConsPlusNormal"/>
              <w:jc w:val="center"/>
            </w:pPr>
            <w:r>
              <w:rPr>
                <w:color w:val="392C69"/>
              </w:rPr>
              <w:t xml:space="preserve">от 17.10.2014 </w:t>
            </w:r>
            <w:hyperlink r:id="rId12" w:history="1">
              <w:r>
                <w:rPr>
                  <w:color w:val="0000FF"/>
                </w:rPr>
                <w:t>N 448-п</w:t>
              </w:r>
            </w:hyperlink>
            <w:r>
              <w:rPr>
                <w:color w:val="392C69"/>
              </w:rPr>
              <w:t xml:space="preserve">, от 06.11.2014 </w:t>
            </w:r>
            <w:hyperlink r:id="rId13" w:history="1">
              <w:r>
                <w:rPr>
                  <w:color w:val="0000FF"/>
                </w:rPr>
                <w:t>N 487-п</w:t>
              </w:r>
            </w:hyperlink>
            <w:r>
              <w:rPr>
                <w:color w:val="392C69"/>
              </w:rPr>
              <w:t xml:space="preserve"> от 28.11.2014 </w:t>
            </w:r>
            <w:hyperlink r:id="rId14" w:history="1">
              <w:r>
                <w:rPr>
                  <w:color w:val="0000FF"/>
                </w:rPr>
                <w:t>N 507-п</w:t>
              </w:r>
            </w:hyperlink>
            <w:r>
              <w:rPr>
                <w:color w:val="392C69"/>
              </w:rPr>
              <w:t>,</w:t>
            </w:r>
          </w:p>
          <w:p w:rsidR="00DA7103" w:rsidRDefault="00DA7103">
            <w:pPr>
              <w:pStyle w:val="ConsPlusNormal"/>
              <w:jc w:val="center"/>
            </w:pPr>
            <w:r>
              <w:rPr>
                <w:color w:val="392C69"/>
              </w:rPr>
              <w:t xml:space="preserve">от 24.02.2015 </w:t>
            </w:r>
            <w:hyperlink r:id="rId15" w:history="1">
              <w:r>
                <w:rPr>
                  <w:color w:val="0000FF"/>
                </w:rPr>
                <w:t>N 038-п</w:t>
              </w:r>
            </w:hyperlink>
            <w:r>
              <w:rPr>
                <w:color w:val="392C69"/>
              </w:rPr>
              <w:t xml:space="preserve">, от 24.04.2015 </w:t>
            </w:r>
            <w:hyperlink r:id="rId16" w:history="1">
              <w:r>
                <w:rPr>
                  <w:color w:val="0000FF"/>
                </w:rPr>
                <w:t>N 151-п</w:t>
              </w:r>
            </w:hyperlink>
            <w:r>
              <w:rPr>
                <w:color w:val="392C69"/>
              </w:rPr>
              <w:t xml:space="preserve">, от 01.06.2015 </w:t>
            </w:r>
            <w:hyperlink r:id="rId17" w:history="1">
              <w:r>
                <w:rPr>
                  <w:color w:val="0000FF"/>
                </w:rPr>
                <w:t>N 196-п</w:t>
              </w:r>
            </w:hyperlink>
            <w:r>
              <w:rPr>
                <w:color w:val="392C69"/>
              </w:rPr>
              <w:t>,</w:t>
            </w:r>
          </w:p>
          <w:p w:rsidR="00DA7103" w:rsidRDefault="00DA7103">
            <w:pPr>
              <w:pStyle w:val="ConsPlusNormal"/>
              <w:jc w:val="center"/>
            </w:pPr>
            <w:r>
              <w:rPr>
                <w:color w:val="392C69"/>
              </w:rPr>
              <w:t xml:space="preserve">от 22.06.2015 </w:t>
            </w:r>
            <w:hyperlink r:id="rId18" w:history="1">
              <w:r>
                <w:rPr>
                  <w:color w:val="0000FF"/>
                </w:rPr>
                <w:t>N 221-п</w:t>
              </w:r>
            </w:hyperlink>
            <w:r>
              <w:rPr>
                <w:color w:val="392C69"/>
              </w:rPr>
              <w:t xml:space="preserve">, от 01.09.2015 </w:t>
            </w:r>
            <w:hyperlink r:id="rId19" w:history="1">
              <w:r>
                <w:rPr>
                  <w:color w:val="0000FF"/>
                </w:rPr>
                <w:t>N 283-п</w:t>
              </w:r>
            </w:hyperlink>
            <w:r>
              <w:rPr>
                <w:color w:val="392C69"/>
              </w:rPr>
              <w:t xml:space="preserve">, от 23.10.2015 </w:t>
            </w:r>
            <w:hyperlink r:id="rId20" w:history="1">
              <w:r>
                <w:rPr>
                  <w:color w:val="0000FF"/>
                </w:rPr>
                <w:t>N 351-п</w:t>
              </w:r>
            </w:hyperlink>
            <w:r>
              <w:rPr>
                <w:color w:val="392C69"/>
              </w:rPr>
              <w:t>)</w:t>
            </w:r>
          </w:p>
        </w:tc>
      </w:tr>
    </w:tbl>
    <w:p w:rsidR="00DA7103" w:rsidRDefault="00DA7103">
      <w:pPr>
        <w:pStyle w:val="ConsPlusNormal"/>
        <w:jc w:val="both"/>
      </w:pPr>
    </w:p>
    <w:p w:rsidR="00DA7103" w:rsidRDefault="00DA7103">
      <w:pPr>
        <w:pStyle w:val="ConsPlusNormal"/>
        <w:ind w:firstLine="540"/>
        <w:jc w:val="both"/>
      </w:pPr>
      <w:r>
        <w:t xml:space="preserve">В целях управления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 в соответствии с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22" w:history="1">
        <w:r>
          <w:rPr>
            <w:color w:val="0000FF"/>
          </w:rPr>
          <w:t>статьей 179</w:t>
        </w:r>
      </w:hyperlink>
      <w:r>
        <w:t xml:space="preserve"> Бюджетного кодекса Российской Федерации (в ред. Федерального закона от 07.05.2013 N 104-ФЗ), </w:t>
      </w:r>
      <w:hyperlink r:id="rId23"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24"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25" w:history="1">
        <w:r>
          <w:rPr>
            <w:color w:val="0000FF"/>
          </w:rPr>
          <w:t>статьями 47.3</w:t>
        </w:r>
      </w:hyperlink>
      <w:r>
        <w:t xml:space="preserve">, </w:t>
      </w:r>
      <w:hyperlink r:id="rId26" w:history="1">
        <w:r>
          <w:rPr>
            <w:color w:val="0000FF"/>
          </w:rPr>
          <w:t>49</w:t>
        </w:r>
      </w:hyperlink>
      <w:r>
        <w:t xml:space="preserve"> Устава города Ачинска, постановляю:</w:t>
      </w:r>
    </w:p>
    <w:p w:rsidR="00DA7103" w:rsidRDefault="00DA7103">
      <w:pPr>
        <w:pStyle w:val="ConsPlusNormal"/>
        <w:spacing w:before="220"/>
        <w:ind w:firstLine="540"/>
        <w:jc w:val="both"/>
      </w:pPr>
      <w:r>
        <w:t xml:space="preserve">1. Утвердить муниципальную </w:t>
      </w:r>
      <w:hyperlink w:anchor="P36" w:history="1">
        <w:r>
          <w:rPr>
            <w:color w:val="0000FF"/>
          </w:rPr>
          <w:t>программу</w:t>
        </w:r>
      </w:hyperlink>
      <w:r>
        <w:t xml:space="preserve"> города Ачинска "Управление муниципальным имуществом на 2014 - 2016 годы" согласно приложению.</w:t>
      </w:r>
    </w:p>
    <w:p w:rsidR="00DA7103" w:rsidRDefault="00DA7103">
      <w:pPr>
        <w:pStyle w:val="ConsPlusNormal"/>
        <w:spacing w:before="220"/>
        <w:ind w:firstLine="540"/>
        <w:jc w:val="both"/>
      </w:pPr>
      <w:r>
        <w:t>2. Контроль исполнения настоящего Постановления возложить на первого заместителя Главы Администрации города Хохлова П.Я.</w:t>
      </w:r>
    </w:p>
    <w:p w:rsidR="00DA7103" w:rsidRDefault="00DA7103">
      <w:pPr>
        <w:pStyle w:val="ConsPlusNormal"/>
        <w:spacing w:before="220"/>
        <w:ind w:firstLine="540"/>
        <w:jc w:val="both"/>
      </w:pPr>
      <w:r>
        <w:t>3. Опубликовать Постановление в газете "Ачинская газета" и на сайте органов местного самоуправления http://www.adm-achinsk.ru.</w:t>
      </w:r>
    </w:p>
    <w:p w:rsidR="00DA7103" w:rsidRDefault="00DA7103">
      <w:pPr>
        <w:pStyle w:val="ConsPlusNormal"/>
        <w:spacing w:before="22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DA7103" w:rsidRDefault="00DA7103">
      <w:pPr>
        <w:pStyle w:val="ConsPlusNormal"/>
        <w:jc w:val="both"/>
      </w:pPr>
    </w:p>
    <w:p w:rsidR="00DA7103" w:rsidRDefault="00DA7103">
      <w:pPr>
        <w:pStyle w:val="ConsPlusNormal"/>
        <w:jc w:val="right"/>
      </w:pPr>
      <w:r>
        <w:t>Глава</w:t>
      </w:r>
    </w:p>
    <w:p w:rsidR="00DA7103" w:rsidRDefault="00DA7103">
      <w:pPr>
        <w:pStyle w:val="ConsPlusNormal"/>
        <w:jc w:val="right"/>
      </w:pPr>
      <w:r>
        <w:t>Администрации города Ачинска</w:t>
      </w:r>
    </w:p>
    <w:p w:rsidR="00DA7103" w:rsidRDefault="00DA7103">
      <w:pPr>
        <w:pStyle w:val="ConsPlusNormal"/>
        <w:jc w:val="right"/>
      </w:pPr>
      <w:r>
        <w:t>В.И.АНИКЕЕВ</w:t>
      </w: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0"/>
      </w:pPr>
      <w:r>
        <w:t>Приложение</w:t>
      </w:r>
    </w:p>
    <w:p w:rsidR="00DA7103" w:rsidRDefault="00DA7103">
      <w:pPr>
        <w:pStyle w:val="ConsPlusNormal"/>
        <w:jc w:val="right"/>
      </w:pPr>
      <w:r>
        <w:t>к Постановлению</w:t>
      </w:r>
    </w:p>
    <w:p w:rsidR="00DA7103" w:rsidRDefault="00DA7103">
      <w:pPr>
        <w:pStyle w:val="ConsPlusNormal"/>
        <w:jc w:val="right"/>
      </w:pPr>
      <w:r>
        <w:t>Администрации города Ачинска</w:t>
      </w:r>
    </w:p>
    <w:p w:rsidR="00DA7103" w:rsidRDefault="00DA7103">
      <w:pPr>
        <w:pStyle w:val="ConsPlusNormal"/>
        <w:jc w:val="right"/>
      </w:pPr>
      <w:r>
        <w:lastRenderedPageBreak/>
        <w:t>от 31 октября 2013 г. N 375-п</w:t>
      </w:r>
    </w:p>
    <w:p w:rsidR="00DA7103" w:rsidRDefault="00DA7103">
      <w:pPr>
        <w:pStyle w:val="ConsPlusNormal"/>
        <w:jc w:val="both"/>
      </w:pPr>
    </w:p>
    <w:p w:rsidR="00DA7103" w:rsidRDefault="00DA7103">
      <w:pPr>
        <w:pStyle w:val="ConsPlusTitle"/>
        <w:jc w:val="center"/>
      </w:pPr>
      <w:bookmarkStart w:id="0" w:name="P36"/>
      <w:bookmarkEnd w:id="0"/>
      <w:r>
        <w:t>МУНИЦИПАЛЬНАЯ ПРОГРАММА</w:t>
      </w:r>
    </w:p>
    <w:p w:rsidR="00DA7103" w:rsidRDefault="00DA7103">
      <w:pPr>
        <w:pStyle w:val="ConsPlusTitle"/>
        <w:jc w:val="center"/>
      </w:pPr>
      <w:r>
        <w:t>ГОРОДА АЧИНСКА "УПРАВЛЕНИЕ МУНИЦИПАЛЬНЫМ ИМУЩЕСТВОМ"</w:t>
      </w:r>
    </w:p>
    <w:p w:rsidR="00DA7103" w:rsidRDefault="00DA7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(в ред. Постановлений Администрации г. Ачинска Красноярского края</w:t>
            </w:r>
          </w:p>
          <w:p w:rsidR="00DA7103" w:rsidRDefault="00DA7103">
            <w:pPr>
              <w:pStyle w:val="ConsPlusNormal"/>
              <w:jc w:val="center"/>
            </w:pPr>
            <w:r>
              <w:rPr>
                <w:color w:val="392C69"/>
              </w:rPr>
              <w:t xml:space="preserve">от 06.11.2014 </w:t>
            </w:r>
            <w:hyperlink r:id="rId27" w:history="1">
              <w:r>
                <w:rPr>
                  <w:color w:val="0000FF"/>
                </w:rPr>
                <w:t>N 487-п</w:t>
              </w:r>
            </w:hyperlink>
            <w:r>
              <w:rPr>
                <w:color w:val="392C69"/>
              </w:rPr>
              <w:t xml:space="preserve">, от 24.02.2015 </w:t>
            </w:r>
            <w:hyperlink r:id="rId28" w:history="1">
              <w:r>
                <w:rPr>
                  <w:color w:val="0000FF"/>
                </w:rPr>
                <w:t>N 038-п</w:t>
              </w:r>
            </w:hyperlink>
            <w:r>
              <w:rPr>
                <w:color w:val="392C69"/>
              </w:rPr>
              <w:t xml:space="preserve">, от 24.04.2015 </w:t>
            </w:r>
            <w:hyperlink r:id="rId29" w:history="1">
              <w:r>
                <w:rPr>
                  <w:color w:val="0000FF"/>
                </w:rPr>
                <w:t>N 151-п</w:t>
              </w:r>
            </w:hyperlink>
            <w:r>
              <w:rPr>
                <w:color w:val="392C69"/>
              </w:rPr>
              <w:t>,</w:t>
            </w:r>
          </w:p>
          <w:p w:rsidR="00DA7103" w:rsidRDefault="00DA7103">
            <w:pPr>
              <w:pStyle w:val="ConsPlusNormal"/>
              <w:jc w:val="center"/>
            </w:pPr>
            <w:r>
              <w:rPr>
                <w:color w:val="392C69"/>
              </w:rPr>
              <w:t xml:space="preserve">от 01.06.2015 </w:t>
            </w:r>
            <w:hyperlink r:id="rId30" w:history="1">
              <w:r>
                <w:rPr>
                  <w:color w:val="0000FF"/>
                </w:rPr>
                <w:t>N 196-п</w:t>
              </w:r>
            </w:hyperlink>
            <w:r>
              <w:rPr>
                <w:color w:val="392C69"/>
              </w:rPr>
              <w:t xml:space="preserve">, от 22.06.2015 </w:t>
            </w:r>
            <w:hyperlink r:id="rId31" w:history="1">
              <w:r>
                <w:rPr>
                  <w:color w:val="0000FF"/>
                </w:rPr>
                <w:t>N 221-п</w:t>
              </w:r>
            </w:hyperlink>
            <w:r>
              <w:rPr>
                <w:color w:val="392C69"/>
              </w:rPr>
              <w:t xml:space="preserve">, от 01.09.2015 </w:t>
            </w:r>
            <w:hyperlink r:id="rId32" w:history="1">
              <w:r>
                <w:rPr>
                  <w:color w:val="0000FF"/>
                </w:rPr>
                <w:t>N 283-п</w:t>
              </w:r>
            </w:hyperlink>
            <w:r>
              <w:rPr>
                <w:color w:val="392C69"/>
              </w:rPr>
              <w:t>,</w:t>
            </w:r>
          </w:p>
          <w:p w:rsidR="00DA7103" w:rsidRDefault="00DA7103">
            <w:pPr>
              <w:pStyle w:val="ConsPlusNormal"/>
              <w:jc w:val="center"/>
            </w:pPr>
            <w:r>
              <w:rPr>
                <w:color w:val="392C69"/>
              </w:rPr>
              <w:t xml:space="preserve">от 23.10.2015 </w:t>
            </w:r>
            <w:hyperlink r:id="rId33" w:history="1">
              <w:r>
                <w:rPr>
                  <w:color w:val="0000FF"/>
                </w:rPr>
                <w:t>N 351-п</w:t>
              </w:r>
            </w:hyperlink>
            <w:r>
              <w:rPr>
                <w:color w:val="392C69"/>
              </w:rPr>
              <w:t>)</w:t>
            </w:r>
          </w:p>
        </w:tc>
      </w:tr>
    </w:tbl>
    <w:p w:rsidR="00DA7103" w:rsidRDefault="00DA7103">
      <w:pPr>
        <w:pStyle w:val="ConsPlusNormal"/>
        <w:jc w:val="both"/>
      </w:pPr>
    </w:p>
    <w:p w:rsidR="00DA7103" w:rsidRDefault="00DA7103">
      <w:pPr>
        <w:pStyle w:val="ConsPlusNormal"/>
        <w:jc w:val="center"/>
        <w:outlineLvl w:val="1"/>
      </w:pPr>
      <w:r>
        <w:t>1. ПАСПОРТ МУНИЦИПАЛЬНОЙ ПРОГРАММЫ</w:t>
      </w:r>
    </w:p>
    <w:p w:rsidR="00DA7103" w:rsidRDefault="00DA7103">
      <w:pPr>
        <w:pStyle w:val="ConsPlusNormal"/>
        <w:jc w:val="both"/>
      </w:pPr>
    </w:p>
    <w:p w:rsidR="00DA7103" w:rsidRDefault="00DA7103">
      <w:pPr>
        <w:sectPr w:rsidR="00DA7103" w:rsidSect="006E337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9"/>
        <w:gridCol w:w="6690"/>
      </w:tblGrid>
      <w:tr w:rsidR="00DA7103">
        <w:tc>
          <w:tcPr>
            <w:tcW w:w="2769" w:type="dxa"/>
          </w:tcPr>
          <w:p w:rsidR="00DA7103" w:rsidRDefault="00DA7103">
            <w:pPr>
              <w:pStyle w:val="ConsPlusNormal"/>
            </w:pPr>
            <w:r>
              <w:lastRenderedPageBreak/>
              <w:t>Наименование муниципальной программы</w:t>
            </w:r>
          </w:p>
        </w:tc>
        <w:tc>
          <w:tcPr>
            <w:tcW w:w="6690" w:type="dxa"/>
          </w:tcPr>
          <w:p w:rsidR="00DA7103" w:rsidRDefault="00DA7103">
            <w:pPr>
              <w:pStyle w:val="ConsPlusNormal"/>
            </w:pPr>
            <w:r>
              <w:t>"Управление муниципальным имуществом"</w:t>
            </w:r>
          </w:p>
        </w:tc>
      </w:tr>
      <w:tr w:rsidR="00DA7103">
        <w:tc>
          <w:tcPr>
            <w:tcW w:w="2769" w:type="dxa"/>
          </w:tcPr>
          <w:p w:rsidR="00DA7103" w:rsidRDefault="00DA7103">
            <w:pPr>
              <w:pStyle w:val="ConsPlusNormal"/>
            </w:pPr>
            <w:r>
              <w:t>Основания для разработки муниципальной программы</w:t>
            </w:r>
          </w:p>
        </w:tc>
        <w:tc>
          <w:tcPr>
            <w:tcW w:w="6690" w:type="dxa"/>
          </w:tcPr>
          <w:p w:rsidR="00DA7103" w:rsidRDefault="00DA7103">
            <w:pPr>
              <w:pStyle w:val="ConsPlusNormal"/>
            </w:pPr>
            <w:hyperlink r:id="rId34" w:history="1">
              <w:r>
                <w:rPr>
                  <w:color w:val="0000FF"/>
                </w:rPr>
                <w:t>Статья 179</w:t>
              </w:r>
            </w:hyperlink>
            <w:r>
              <w:t xml:space="preserve"> Бюджетного кодекса Российской Федерации;</w:t>
            </w:r>
          </w:p>
          <w:p w:rsidR="00DA7103" w:rsidRDefault="00DA7103">
            <w:pPr>
              <w:pStyle w:val="ConsPlusNormal"/>
            </w:pPr>
            <w:hyperlink r:id="rId35" w:history="1">
              <w:r>
                <w:rPr>
                  <w:color w:val="0000FF"/>
                </w:rPr>
                <w:t>Постановление</w:t>
              </w:r>
            </w:hyperlink>
            <w:r>
              <w:t xml:space="preserve"> Администрации г. Ачинска Красноярского края от 30.08.2013 N 297-п "Об утверждении перечня муниципальных программ города Ачинска";</w:t>
            </w:r>
          </w:p>
          <w:p w:rsidR="00DA7103" w:rsidRDefault="00DA7103">
            <w:pPr>
              <w:pStyle w:val="ConsPlusNormal"/>
            </w:pPr>
            <w:hyperlink r:id="rId36" w:history="1">
              <w:r>
                <w:rPr>
                  <w:color w:val="0000FF"/>
                </w:rPr>
                <w:t>Постановление</w:t>
              </w:r>
            </w:hyperlink>
            <w:r>
              <w:t xml:space="preserve"> Администрации города Ачинска Красноярского края от 02.09.2013 N 299-п "Об утверждении Порядка принятия решений о разработке муниципальных программ города Ачинска, их формировании и реализации"</w:t>
            </w:r>
          </w:p>
        </w:tc>
      </w:tr>
      <w:tr w:rsidR="00DA7103">
        <w:tc>
          <w:tcPr>
            <w:tcW w:w="2769" w:type="dxa"/>
          </w:tcPr>
          <w:p w:rsidR="00DA7103" w:rsidRDefault="00DA7103">
            <w:pPr>
              <w:pStyle w:val="ConsPlusNormal"/>
            </w:pPr>
            <w:r>
              <w:t>Ответственный исполнитель муниципальной программы</w:t>
            </w:r>
          </w:p>
        </w:tc>
        <w:tc>
          <w:tcPr>
            <w:tcW w:w="6690" w:type="dxa"/>
          </w:tcPr>
          <w:p w:rsidR="00DA7103" w:rsidRDefault="00DA7103">
            <w:pPr>
              <w:pStyle w:val="ConsPlusNormal"/>
            </w:pPr>
            <w:r>
              <w:t>Комитет по управлению муниципальным имуществом Администрации города Ачинска</w:t>
            </w:r>
          </w:p>
        </w:tc>
      </w:tr>
      <w:tr w:rsidR="00DA7103">
        <w:tc>
          <w:tcPr>
            <w:tcW w:w="2769" w:type="dxa"/>
          </w:tcPr>
          <w:p w:rsidR="00DA7103" w:rsidRDefault="00DA7103">
            <w:pPr>
              <w:pStyle w:val="ConsPlusNormal"/>
            </w:pPr>
            <w:r>
              <w:t>Соисполнители муниципальной программы</w:t>
            </w:r>
          </w:p>
        </w:tc>
        <w:tc>
          <w:tcPr>
            <w:tcW w:w="6690" w:type="dxa"/>
          </w:tcPr>
          <w:p w:rsidR="00DA7103" w:rsidRDefault="00DA7103">
            <w:pPr>
              <w:pStyle w:val="ConsPlusNormal"/>
            </w:pPr>
            <w:r>
              <w:t>Администрация города Ачинска</w:t>
            </w:r>
          </w:p>
          <w:p w:rsidR="00DA7103" w:rsidRDefault="00DA7103">
            <w:pPr>
              <w:pStyle w:val="ConsPlusNormal"/>
            </w:pPr>
            <w:r>
              <w:t>(управление ЖКХ)</w:t>
            </w:r>
          </w:p>
        </w:tc>
      </w:tr>
      <w:tr w:rsidR="00DA7103">
        <w:tc>
          <w:tcPr>
            <w:tcW w:w="2769" w:type="dxa"/>
          </w:tcPr>
          <w:p w:rsidR="00DA7103" w:rsidRDefault="00DA7103">
            <w:pPr>
              <w:pStyle w:val="ConsPlusNormal"/>
            </w:pPr>
            <w:r>
              <w:t>Перечень подпрограмм и отдельных мероприятий муниципальной программы</w:t>
            </w:r>
          </w:p>
        </w:tc>
        <w:tc>
          <w:tcPr>
            <w:tcW w:w="6690" w:type="dxa"/>
          </w:tcPr>
          <w:p w:rsidR="00DA7103" w:rsidRDefault="00DA7103">
            <w:pPr>
              <w:pStyle w:val="ConsPlusNormal"/>
            </w:pPr>
            <w:r>
              <w:t>1. "</w:t>
            </w:r>
            <w:hyperlink w:anchor="P1134" w:history="1">
              <w:r>
                <w:rPr>
                  <w:color w:val="0000FF"/>
                </w:rPr>
                <w:t>Управление</w:t>
              </w:r>
            </w:hyperlink>
            <w:r>
              <w:t xml:space="preserve"> муниципальным имуществом" на 2014 - 2017 годы;</w:t>
            </w:r>
          </w:p>
          <w:p w:rsidR="00DA7103" w:rsidRDefault="00DA7103">
            <w:pPr>
              <w:pStyle w:val="ConsPlusNormal"/>
            </w:pPr>
            <w:r>
              <w:t>2. "</w:t>
            </w:r>
            <w:hyperlink w:anchor="P1562" w:history="1">
              <w:r>
                <w:rPr>
                  <w:color w:val="0000FF"/>
                </w:rPr>
                <w:t>Управление</w:t>
              </w:r>
            </w:hyperlink>
            <w:r>
              <w:t xml:space="preserve">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2014 - 2017 годы;</w:t>
            </w:r>
          </w:p>
          <w:p w:rsidR="00DA7103" w:rsidRDefault="00DA7103">
            <w:pPr>
              <w:pStyle w:val="ConsPlusNormal"/>
            </w:pPr>
            <w:r>
              <w:t>3. "</w:t>
            </w:r>
            <w:hyperlink w:anchor="P1890" w:history="1">
              <w:r>
                <w:rPr>
                  <w:color w:val="0000FF"/>
                </w:rPr>
                <w:t>Управление</w:t>
              </w:r>
            </w:hyperlink>
            <w:r>
              <w:t xml:space="preserve"> реализацией программы" на 2014 - 2017 годы</w:t>
            </w:r>
          </w:p>
        </w:tc>
      </w:tr>
      <w:tr w:rsidR="00DA7103">
        <w:tc>
          <w:tcPr>
            <w:tcW w:w="2769" w:type="dxa"/>
          </w:tcPr>
          <w:p w:rsidR="00DA7103" w:rsidRDefault="00DA7103">
            <w:pPr>
              <w:pStyle w:val="ConsPlusNormal"/>
            </w:pPr>
            <w:r>
              <w:t>Цель муниципальной программы</w:t>
            </w:r>
          </w:p>
        </w:tc>
        <w:tc>
          <w:tcPr>
            <w:tcW w:w="6690" w:type="dxa"/>
          </w:tcPr>
          <w:p w:rsidR="00DA7103" w:rsidRDefault="00DA7103">
            <w:pPr>
              <w:pStyle w:val="ConsPlusNormal"/>
            </w:pPr>
            <w:r>
              <w:t>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DA7103">
        <w:tblPrEx>
          <w:tblBorders>
            <w:insideH w:val="nil"/>
          </w:tblBorders>
        </w:tblPrEx>
        <w:tc>
          <w:tcPr>
            <w:tcW w:w="2769" w:type="dxa"/>
            <w:tcBorders>
              <w:bottom w:val="nil"/>
            </w:tcBorders>
          </w:tcPr>
          <w:p w:rsidR="00DA7103" w:rsidRDefault="00DA7103">
            <w:pPr>
              <w:pStyle w:val="ConsPlusNormal"/>
            </w:pPr>
            <w:r>
              <w:t xml:space="preserve">Задачи муниципальной </w:t>
            </w:r>
            <w:r>
              <w:lastRenderedPageBreak/>
              <w:t>программы</w:t>
            </w:r>
          </w:p>
        </w:tc>
        <w:tc>
          <w:tcPr>
            <w:tcW w:w="6690" w:type="dxa"/>
            <w:tcBorders>
              <w:bottom w:val="nil"/>
            </w:tcBorders>
          </w:tcPr>
          <w:p w:rsidR="00DA7103" w:rsidRDefault="00DA7103">
            <w:pPr>
              <w:pStyle w:val="ConsPlusNormal"/>
            </w:pPr>
            <w:r>
              <w:lastRenderedPageBreak/>
              <w:t xml:space="preserve">1. Управление объектами муниципальной собственности, </w:t>
            </w:r>
            <w:r>
              <w:lastRenderedPageBreak/>
              <w:t>закрепленными за муниципальными предприятиями и учреждениями, а также муниципальным имуществом, составляющим казну города;</w:t>
            </w:r>
          </w:p>
          <w:p w:rsidR="00DA7103" w:rsidRDefault="00DA7103">
            <w:pPr>
              <w:pStyle w:val="ConsPlusNormal"/>
            </w:pPr>
            <w:r>
              <w:t>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p w:rsidR="00DA7103" w:rsidRDefault="00DA7103">
            <w:pPr>
              <w:pStyle w:val="ConsPlusNormal"/>
            </w:pPr>
            <w:r>
              <w:t>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DA7103">
        <w:tblPrEx>
          <w:tblBorders>
            <w:insideH w:val="nil"/>
          </w:tblBorders>
        </w:tblPrEx>
        <w:tc>
          <w:tcPr>
            <w:tcW w:w="9459" w:type="dxa"/>
            <w:gridSpan w:val="2"/>
            <w:tcBorders>
              <w:top w:val="nil"/>
            </w:tcBorders>
          </w:tcPr>
          <w:p w:rsidR="00DA7103" w:rsidRDefault="00DA7103">
            <w:pPr>
              <w:pStyle w:val="ConsPlusNormal"/>
              <w:jc w:val="both"/>
            </w:pPr>
            <w:r>
              <w:lastRenderedPageBreak/>
              <w:t xml:space="preserve">(в ред. </w:t>
            </w:r>
            <w:hyperlink r:id="rId37" w:history="1">
              <w:r>
                <w:rPr>
                  <w:color w:val="0000FF"/>
                </w:rPr>
                <w:t>Постановления</w:t>
              </w:r>
            </w:hyperlink>
            <w:r>
              <w:t xml:space="preserve"> Администрации г. Ачинска Красноярского края от 24.02.2015 N 038-п)</w:t>
            </w:r>
          </w:p>
        </w:tc>
      </w:tr>
      <w:tr w:rsidR="00DA7103">
        <w:tc>
          <w:tcPr>
            <w:tcW w:w="2769" w:type="dxa"/>
          </w:tcPr>
          <w:p w:rsidR="00DA7103" w:rsidRDefault="00DA7103">
            <w:pPr>
              <w:pStyle w:val="ConsPlusNormal"/>
            </w:pPr>
            <w:r>
              <w:t>Этапы и сроки реализации муниципальной программы</w:t>
            </w:r>
          </w:p>
        </w:tc>
        <w:tc>
          <w:tcPr>
            <w:tcW w:w="6690" w:type="dxa"/>
          </w:tcPr>
          <w:p w:rsidR="00DA7103" w:rsidRDefault="00DA7103">
            <w:pPr>
              <w:pStyle w:val="ConsPlusNormal"/>
            </w:pPr>
            <w:r>
              <w:t>2014 - 2017 годы</w:t>
            </w:r>
          </w:p>
        </w:tc>
      </w:tr>
      <w:tr w:rsidR="00DA7103">
        <w:tc>
          <w:tcPr>
            <w:tcW w:w="2769" w:type="dxa"/>
          </w:tcPr>
          <w:p w:rsidR="00DA7103" w:rsidRDefault="00DA7103">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значение целевых показателей на долгосрочный период</w:t>
            </w:r>
          </w:p>
        </w:tc>
        <w:tc>
          <w:tcPr>
            <w:tcW w:w="6690" w:type="dxa"/>
          </w:tcPr>
          <w:p w:rsidR="00DA7103" w:rsidRDefault="00DA7103">
            <w:pPr>
              <w:pStyle w:val="ConsPlusNormal"/>
            </w:pPr>
            <w:r>
              <w:t xml:space="preserve">Целевые индикаторы, показатели программы представлены в </w:t>
            </w:r>
            <w:hyperlink w:anchor="P232" w:history="1">
              <w:r>
                <w:rPr>
                  <w:color w:val="0000FF"/>
                </w:rPr>
                <w:t>приложениях N 1</w:t>
              </w:r>
            </w:hyperlink>
            <w:r>
              <w:t xml:space="preserve">, </w:t>
            </w:r>
            <w:hyperlink w:anchor="P368" w:history="1">
              <w:r>
                <w:rPr>
                  <w:color w:val="0000FF"/>
                </w:rPr>
                <w:t>2</w:t>
              </w:r>
            </w:hyperlink>
            <w:r>
              <w:t xml:space="preserve"> к программе</w:t>
            </w:r>
          </w:p>
        </w:tc>
      </w:tr>
      <w:tr w:rsidR="00DA7103">
        <w:tblPrEx>
          <w:tblBorders>
            <w:insideH w:val="nil"/>
          </w:tblBorders>
        </w:tblPrEx>
        <w:tc>
          <w:tcPr>
            <w:tcW w:w="2769" w:type="dxa"/>
            <w:tcBorders>
              <w:bottom w:val="nil"/>
            </w:tcBorders>
          </w:tcPr>
          <w:p w:rsidR="00DA7103" w:rsidRDefault="00DA7103">
            <w:pPr>
              <w:pStyle w:val="ConsPlusNormal"/>
            </w:pPr>
            <w:r>
              <w:t xml:space="preserve">Информация по ресурсному обеспечению </w:t>
            </w:r>
            <w:r>
              <w:lastRenderedPageBreak/>
              <w:t>программы, в том числе в разбивке по источникам финансирования по годам реализации программы</w:t>
            </w:r>
          </w:p>
        </w:tc>
        <w:tc>
          <w:tcPr>
            <w:tcW w:w="6690" w:type="dxa"/>
            <w:tcBorders>
              <w:bottom w:val="nil"/>
            </w:tcBorders>
          </w:tcPr>
          <w:p w:rsidR="00DA7103" w:rsidRDefault="00DA7103">
            <w:pPr>
              <w:pStyle w:val="ConsPlusNormal"/>
            </w:pPr>
            <w:r>
              <w:lastRenderedPageBreak/>
              <w:t>Общий объем финансирования программы составляет 131102,6 тыс. рублей, в т.ч. по годам:</w:t>
            </w:r>
          </w:p>
          <w:p w:rsidR="00DA7103" w:rsidRDefault="00DA7103">
            <w:pPr>
              <w:pStyle w:val="ConsPlusNormal"/>
            </w:pPr>
            <w:r>
              <w:lastRenderedPageBreak/>
              <w:t>2014 год: 20687,3 тыс. рублей;</w:t>
            </w:r>
          </w:p>
          <w:p w:rsidR="00DA7103" w:rsidRDefault="00DA7103">
            <w:pPr>
              <w:pStyle w:val="ConsPlusNormal"/>
            </w:pPr>
            <w:r>
              <w:t>2015 год: 36369,3 тыс. рублей;</w:t>
            </w:r>
          </w:p>
          <w:p w:rsidR="00DA7103" w:rsidRDefault="00DA7103">
            <w:pPr>
              <w:pStyle w:val="ConsPlusNormal"/>
            </w:pPr>
            <w:r>
              <w:t>2016 год: 38341,4 тыс. рублей;</w:t>
            </w:r>
          </w:p>
          <w:p w:rsidR="00DA7103" w:rsidRDefault="00DA7103">
            <w:pPr>
              <w:pStyle w:val="ConsPlusNormal"/>
            </w:pPr>
            <w:r>
              <w:t>2017 год: 35704,6 тыс. рублей.</w:t>
            </w:r>
          </w:p>
          <w:p w:rsidR="00DA7103" w:rsidRDefault="00DA7103">
            <w:pPr>
              <w:pStyle w:val="ConsPlusNormal"/>
            </w:pPr>
            <w:r>
              <w:t>Из них за счет средств местного бюджета - 131102,6 тыс. рублей, в т.ч. по годам:</w:t>
            </w:r>
          </w:p>
          <w:p w:rsidR="00DA7103" w:rsidRDefault="00DA7103">
            <w:pPr>
              <w:pStyle w:val="ConsPlusNormal"/>
            </w:pPr>
            <w:r>
              <w:t>2014 год: 20687,3 тыс. рублей;</w:t>
            </w:r>
          </w:p>
          <w:p w:rsidR="00DA7103" w:rsidRDefault="00DA7103">
            <w:pPr>
              <w:pStyle w:val="ConsPlusNormal"/>
            </w:pPr>
            <w:r>
              <w:t>2015 год: 36369,3 тыс. рублей;</w:t>
            </w:r>
          </w:p>
          <w:p w:rsidR="00DA7103" w:rsidRDefault="00DA7103">
            <w:pPr>
              <w:pStyle w:val="ConsPlusNormal"/>
            </w:pPr>
            <w:r>
              <w:t>2016 год: 38341,4 тыс. рублей;</w:t>
            </w:r>
          </w:p>
          <w:p w:rsidR="00DA7103" w:rsidRDefault="00DA7103">
            <w:pPr>
              <w:pStyle w:val="ConsPlusNormal"/>
            </w:pPr>
            <w:r>
              <w:t>2017 год: 35704,6 тыс. рублей</w:t>
            </w:r>
          </w:p>
        </w:tc>
      </w:tr>
      <w:tr w:rsidR="00DA7103">
        <w:tblPrEx>
          <w:tblBorders>
            <w:insideH w:val="nil"/>
          </w:tblBorders>
        </w:tblPrEx>
        <w:tc>
          <w:tcPr>
            <w:tcW w:w="9459" w:type="dxa"/>
            <w:gridSpan w:val="2"/>
            <w:tcBorders>
              <w:top w:val="nil"/>
            </w:tcBorders>
          </w:tcPr>
          <w:p w:rsidR="00DA7103" w:rsidRDefault="00DA7103">
            <w:pPr>
              <w:pStyle w:val="ConsPlusNormal"/>
              <w:jc w:val="both"/>
            </w:pPr>
            <w:r>
              <w:lastRenderedPageBreak/>
              <w:t xml:space="preserve">(в ред. </w:t>
            </w:r>
            <w:hyperlink r:id="rId38" w:history="1">
              <w:r>
                <w:rPr>
                  <w:color w:val="0000FF"/>
                </w:rPr>
                <w:t>Постановления</w:t>
              </w:r>
            </w:hyperlink>
            <w:r>
              <w:t xml:space="preserve"> Администрации г. Ачинска Красноярского края от 23.10.2015 N 351-п)</w:t>
            </w:r>
          </w:p>
        </w:tc>
      </w:tr>
      <w:tr w:rsidR="00DA7103">
        <w:tc>
          <w:tcPr>
            <w:tcW w:w="2769" w:type="dxa"/>
          </w:tcPr>
          <w:p w:rsidR="00DA7103" w:rsidRDefault="00DA7103">
            <w:pPr>
              <w:pStyle w:val="ConsPlusNormal"/>
            </w:pPr>
            <w:r>
              <w:t>Перечень объектов капитального строительства муниципальной собственности города Ачинска</w:t>
            </w:r>
          </w:p>
        </w:tc>
        <w:tc>
          <w:tcPr>
            <w:tcW w:w="6690" w:type="dxa"/>
          </w:tcPr>
          <w:p w:rsidR="00DA7103" w:rsidRDefault="00DA7103">
            <w:pPr>
              <w:pStyle w:val="ConsPlusNormal"/>
            </w:pPr>
          </w:p>
        </w:tc>
      </w:tr>
      <w:tr w:rsidR="00DA7103">
        <w:tblPrEx>
          <w:tblBorders>
            <w:insideH w:val="nil"/>
          </w:tblBorders>
        </w:tblPrEx>
        <w:tc>
          <w:tcPr>
            <w:tcW w:w="2769" w:type="dxa"/>
            <w:tcBorders>
              <w:bottom w:val="nil"/>
            </w:tcBorders>
          </w:tcPr>
          <w:p w:rsidR="00DA7103" w:rsidRDefault="00DA7103">
            <w:pPr>
              <w:pStyle w:val="ConsPlusNormal"/>
            </w:pPr>
            <w:r>
              <w:t>Система организации контроля за исполнением программы</w:t>
            </w:r>
          </w:p>
        </w:tc>
        <w:tc>
          <w:tcPr>
            <w:tcW w:w="6690" w:type="dxa"/>
            <w:tcBorders>
              <w:bottom w:val="nil"/>
            </w:tcBorders>
          </w:tcPr>
          <w:p w:rsidR="00DA7103" w:rsidRDefault="00DA7103">
            <w:pPr>
              <w:pStyle w:val="ConsPlusNormal"/>
            </w:pPr>
          </w:p>
        </w:tc>
      </w:tr>
      <w:tr w:rsidR="00DA7103">
        <w:tblPrEx>
          <w:tblBorders>
            <w:insideH w:val="nil"/>
          </w:tblBorders>
        </w:tblPrEx>
        <w:tc>
          <w:tcPr>
            <w:tcW w:w="9459" w:type="dxa"/>
            <w:gridSpan w:val="2"/>
            <w:tcBorders>
              <w:top w:val="nil"/>
            </w:tcBorders>
          </w:tcPr>
          <w:p w:rsidR="00DA7103" w:rsidRDefault="00DA7103">
            <w:pPr>
              <w:pStyle w:val="ConsPlusNormal"/>
              <w:jc w:val="both"/>
            </w:pPr>
            <w:r>
              <w:t xml:space="preserve">(в ред. </w:t>
            </w:r>
            <w:hyperlink r:id="rId39" w:history="1">
              <w:r>
                <w:rPr>
                  <w:color w:val="0000FF"/>
                </w:rPr>
                <w:t>Постановления</w:t>
              </w:r>
            </w:hyperlink>
            <w:r>
              <w:t xml:space="preserve"> Администрации г. Ачинска Красноярского края от 24.02.2015 N 038-п)</w:t>
            </w:r>
          </w:p>
        </w:tc>
      </w:tr>
    </w:tbl>
    <w:p w:rsidR="00DA7103" w:rsidRDefault="00DA7103">
      <w:pPr>
        <w:sectPr w:rsidR="00DA7103">
          <w:pgSz w:w="16838" w:h="11905" w:orient="landscape"/>
          <w:pgMar w:top="1701" w:right="1134" w:bottom="850" w:left="1134" w:header="0" w:footer="0" w:gutter="0"/>
          <w:cols w:space="720"/>
        </w:sectPr>
      </w:pPr>
    </w:p>
    <w:p w:rsidR="00DA7103" w:rsidRDefault="00DA7103">
      <w:pPr>
        <w:pStyle w:val="ConsPlusNormal"/>
        <w:jc w:val="both"/>
      </w:pPr>
    </w:p>
    <w:p w:rsidR="00DA7103" w:rsidRDefault="00DA7103">
      <w:pPr>
        <w:pStyle w:val="ConsPlusNormal"/>
        <w:jc w:val="center"/>
        <w:outlineLvl w:val="1"/>
      </w:pPr>
      <w:r>
        <w:t>2. ХАРАКТЕРИСТИКА ТЕКУЩЕГО СОСТОЯНИЯ В СФЕРЕ ИМУЩЕСТВЕННЫХ</w:t>
      </w:r>
    </w:p>
    <w:p w:rsidR="00DA7103" w:rsidRDefault="00DA7103">
      <w:pPr>
        <w:pStyle w:val="ConsPlusNormal"/>
        <w:jc w:val="center"/>
      </w:pPr>
      <w:r>
        <w:t>ОТНОШЕНИЙ СОЦИАЛЬНО-ЭКОНОМИЧЕСКОГО РАЗВИТИЯ ГОРОДА АЧИНСКА</w:t>
      </w:r>
    </w:p>
    <w:p w:rsidR="00DA7103" w:rsidRDefault="00DA7103">
      <w:pPr>
        <w:pStyle w:val="ConsPlusNormal"/>
        <w:jc w:val="center"/>
      </w:pPr>
      <w:r>
        <w:t>И АНАЛИЗ СОЦИАЛЬНЫХ, ФИНАНСОВО-ЭКОНОМИЧЕСКИХ И ПРОЧИХ</w:t>
      </w:r>
    </w:p>
    <w:p w:rsidR="00DA7103" w:rsidRDefault="00DA7103">
      <w:pPr>
        <w:pStyle w:val="ConsPlusNormal"/>
        <w:jc w:val="center"/>
      </w:pPr>
      <w:r>
        <w:t>РИСКОВ РЕАЛИЗАЦИИ МУНИЦИПАЛЬНОЙ ПРОГРАММЫ</w:t>
      </w:r>
    </w:p>
    <w:p w:rsidR="00DA7103" w:rsidRDefault="00DA7103">
      <w:pPr>
        <w:pStyle w:val="ConsPlusNormal"/>
        <w:jc w:val="both"/>
      </w:pPr>
    </w:p>
    <w:p w:rsidR="00DA7103" w:rsidRDefault="00DA7103">
      <w:pPr>
        <w:pStyle w:val="ConsPlusNormal"/>
        <w:ind w:firstLine="540"/>
        <w:jc w:val="both"/>
      </w:pPr>
      <w:r>
        <w:t xml:space="preserve">Местное самоуправление представляет собой один из важнейших институтов гражданского общества. В соответствии со </w:t>
      </w:r>
      <w:hyperlink r:id="rId40" w:history="1">
        <w:r>
          <w:rPr>
            <w:color w:val="0000FF"/>
          </w:rPr>
          <w:t>статьей 130</w:t>
        </w:r>
      </w:hyperlink>
      <w:r>
        <w:t xml:space="preserve">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A7103" w:rsidRDefault="00DA7103">
      <w:pPr>
        <w:pStyle w:val="ConsPlusNormal"/>
        <w:spacing w:before="220"/>
        <w:ind w:firstLine="540"/>
        <w:jc w:val="both"/>
      </w:pPr>
      <w:r>
        <w:t xml:space="preserve">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w:t>
      </w:r>
    </w:p>
    <w:p w:rsidR="00DA7103" w:rsidRDefault="00DA7103">
      <w:pPr>
        <w:pStyle w:val="ConsPlusNormal"/>
        <w:spacing w:before="220"/>
        <w:ind w:firstLine="540"/>
        <w:jc w:val="both"/>
      </w:pPr>
      <w:r>
        <w:t>Комитет по управлению муниципальным имуществом Администрации города Ачинска (далее - комитет) является органом Администрации города Ачинска,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DA7103" w:rsidRDefault="00DA7103">
      <w:pPr>
        <w:pStyle w:val="ConsPlusNormal"/>
        <w:spacing w:before="220"/>
        <w:ind w:firstLine="540"/>
        <w:jc w:val="both"/>
      </w:pPr>
      <w:r>
        <w:t>Основными задачами комитета являются:</w:t>
      </w:r>
    </w:p>
    <w:p w:rsidR="00DA7103" w:rsidRDefault="00DA7103">
      <w:pPr>
        <w:pStyle w:val="ConsPlusNormal"/>
        <w:spacing w:before="220"/>
        <w:ind w:firstLine="540"/>
        <w:jc w:val="both"/>
      </w:pPr>
      <w: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DA7103" w:rsidRDefault="00DA7103">
      <w:pPr>
        <w:pStyle w:val="ConsPlusNormal"/>
        <w:spacing w:before="220"/>
        <w:ind w:firstLine="540"/>
        <w:jc w:val="both"/>
      </w:pPr>
      <w:r>
        <w:t>2) учет объектов недвижимости и иных объектов муниципальной собственности;</w:t>
      </w:r>
    </w:p>
    <w:p w:rsidR="00DA7103" w:rsidRDefault="00DA7103">
      <w:pPr>
        <w:pStyle w:val="ConsPlusNormal"/>
        <w:spacing w:before="220"/>
        <w:ind w:firstLine="540"/>
        <w:jc w:val="both"/>
      </w:pPr>
      <w:r>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DA7103" w:rsidRDefault="00DA7103">
      <w:pPr>
        <w:pStyle w:val="ConsPlusNormal"/>
        <w:spacing w:before="220"/>
        <w:ind w:firstLine="540"/>
        <w:jc w:val="both"/>
      </w:pPr>
      <w:r>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42" w:history="1">
        <w:r>
          <w:rPr>
            <w:color w:val="0000FF"/>
          </w:rPr>
          <w:t>Конституцией</w:t>
        </w:r>
      </w:hyperlink>
      <w:r>
        <w:t xml:space="preserve"> РФ.</w:t>
      </w:r>
    </w:p>
    <w:p w:rsidR="00DA7103" w:rsidRDefault="00DA7103">
      <w:pPr>
        <w:pStyle w:val="ConsPlusNormal"/>
        <w:spacing w:before="220"/>
        <w:ind w:firstLine="540"/>
        <w:jc w:val="both"/>
      </w:pPr>
      <w:r>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
    <w:p w:rsidR="00DA7103" w:rsidRDefault="00DA7103">
      <w:pPr>
        <w:pStyle w:val="ConsPlusNormal"/>
        <w:spacing w:before="220"/>
        <w:ind w:firstLine="540"/>
        <w:jc w:val="both"/>
      </w:pPr>
      <w:r>
        <w:t>- объекты недвижимости;</w:t>
      </w:r>
    </w:p>
    <w:p w:rsidR="00DA7103" w:rsidRDefault="00DA7103">
      <w:pPr>
        <w:pStyle w:val="ConsPlusNormal"/>
        <w:spacing w:before="220"/>
        <w:ind w:firstLine="540"/>
        <w:jc w:val="both"/>
      </w:pPr>
      <w:r>
        <w:t>- движимое имущество;</w:t>
      </w:r>
    </w:p>
    <w:p w:rsidR="00DA7103" w:rsidRDefault="00DA7103">
      <w:pPr>
        <w:pStyle w:val="ConsPlusNormal"/>
        <w:spacing w:before="220"/>
        <w:ind w:firstLine="540"/>
        <w:jc w:val="both"/>
      </w:pPr>
      <w:r>
        <w:lastRenderedPageBreak/>
        <w:t>- объекты инженерной инфраструктуры;</w:t>
      </w:r>
    </w:p>
    <w:p w:rsidR="00DA7103" w:rsidRDefault="00DA7103">
      <w:pPr>
        <w:pStyle w:val="ConsPlusNormal"/>
        <w:spacing w:before="220"/>
        <w:ind w:firstLine="540"/>
        <w:jc w:val="both"/>
      </w:pPr>
      <w:r>
        <w:t>- земельные участки, собственность которых не разграничена, и в собственности городского округа;</w:t>
      </w:r>
    </w:p>
    <w:p w:rsidR="00DA7103" w:rsidRDefault="00DA7103">
      <w:pPr>
        <w:pStyle w:val="ConsPlusNormal"/>
        <w:spacing w:before="220"/>
        <w:ind w:firstLine="540"/>
        <w:jc w:val="both"/>
      </w:pPr>
      <w:r>
        <w:t>- жилищный фонд.</w:t>
      </w:r>
    </w:p>
    <w:p w:rsidR="00DA7103" w:rsidRDefault="00DA7103">
      <w:pPr>
        <w:pStyle w:val="ConsPlusNormal"/>
        <w:spacing w:before="220"/>
        <w:ind w:firstLine="540"/>
        <w:jc w:val="both"/>
      </w:pPr>
      <w: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rsidR="00DA7103" w:rsidRDefault="00DA7103">
      <w:pPr>
        <w:pStyle w:val="ConsPlusNormal"/>
        <w:spacing w:before="220"/>
        <w:ind w:firstLine="540"/>
        <w:jc w:val="both"/>
      </w:pPr>
      <w: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DA7103" w:rsidRDefault="00DA7103">
      <w:pPr>
        <w:pStyle w:val="ConsPlusNormal"/>
        <w:spacing w:before="220"/>
        <w:ind w:firstLine="540"/>
        <w:jc w:val="both"/>
      </w:pPr>
      <w:r>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DA7103" w:rsidRDefault="00DA7103">
      <w:pPr>
        <w:pStyle w:val="ConsPlusNormal"/>
        <w:spacing w:before="220"/>
        <w:ind w:firstLine="540"/>
        <w:jc w:val="both"/>
      </w:pPr>
      <w:r>
        <w:t>По состоянию на 01.01.2014 в муниципальной казне города находится 37894 объекта движимого и недвижимого имущества общей стоимостью 6209,72 млн рублей, площадью 746162,2 кв. м.</w:t>
      </w:r>
    </w:p>
    <w:p w:rsidR="00DA7103" w:rsidRDefault="00DA7103">
      <w:pPr>
        <w:pStyle w:val="ConsPlusNormal"/>
        <w:spacing w:before="220"/>
        <w:ind w:firstLine="540"/>
        <w:jc w:val="both"/>
      </w:pPr>
      <w:r>
        <w:t>Всего за 2013 год в бюджет города от использования и распоряжения муниципальной собственностью и земельными ресурсами (неналоговые доходы) поступило 212,6 млн рублей, что составляет 24,9% от общего объема собственных доходов.</w:t>
      </w:r>
    </w:p>
    <w:p w:rsidR="00DA7103" w:rsidRDefault="00DA7103">
      <w:pPr>
        <w:pStyle w:val="ConsPlusNormal"/>
        <w:spacing w:before="220"/>
        <w:ind w:firstLine="540"/>
        <w:jc w:val="both"/>
      </w:pPr>
      <w:r>
        <w:t xml:space="preserve">Для реализации возложенных полномочий на орган местного самоуправления по вопросам местного значения муниципального образования Бюджетным </w:t>
      </w:r>
      <w:hyperlink r:id="rId43" w:history="1">
        <w:r>
          <w:rPr>
            <w:color w:val="0000FF"/>
          </w:rPr>
          <w:t>кодексом</w:t>
        </w:r>
      </w:hyperlink>
      <w:r>
        <w:t xml:space="preserve"> Российской Федерации определен перечень налоговых и неналоговых доходов, зачисляемых в бюджет муниципального образования.</w:t>
      </w:r>
    </w:p>
    <w:p w:rsidR="00DA7103" w:rsidRDefault="00DA7103">
      <w:pPr>
        <w:pStyle w:val="ConsPlusNormal"/>
        <w:spacing w:before="220"/>
        <w:ind w:firstLine="540"/>
        <w:jc w:val="both"/>
      </w:pPr>
      <w:r>
        <w:t>Основными доходами в бюджет города являются доходы, получаемые в виде арендной платы за имущество и земельные участки, государственная собственность на которые не разграничена, а также доходы от реализации иного имущества, находящегося в собственности городских округов.</w:t>
      </w:r>
    </w:p>
    <w:p w:rsidR="00DA7103" w:rsidRDefault="00DA7103">
      <w:pPr>
        <w:pStyle w:val="ConsPlusNormal"/>
        <w:spacing w:before="220"/>
        <w:ind w:firstLine="540"/>
        <w:jc w:val="both"/>
      </w:pPr>
      <w:r>
        <w:t xml:space="preserve">До настоящего времени в муниципальном образовании город Ачинск не полностью сформирован в установленном порядке фонд Муниципальных земель. В соответствии с Земельным </w:t>
      </w:r>
      <w:hyperlink r:id="rId44" w:history="1">
        <w:r>
          <w:rPr>
            <w:color w:val="0000FF"/>
          </w:rPr>
          <w:t>кодексом</w:t>
        </w:r>
      </w:hyperlink>
      <w:r>
        <w:t xml:space="preserve"> Российской Федерации, Федеральным </w:t>
      </w:r>
      <w:hyperlink r:id="rId45" w:history="1">
        <w:r>
          <w:rPr>
            <w:color w:val="0000FF"/>
          </w:rPr>
          <w:t>законом</w:t>
        </w:r>
      </w:hyperlink>
      <w:r>
        <w:t xml:space="preserve"> от 25.10.2001 N 137-ФЗ "О введении в действие Земельного кодекса Российской Федерации", Федеральным </w:t>
      </w:r>
      <w:hyperlink r:id="rId46"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w:t>
      </w:r>
    </w:p>
    <w:p w:rsidR="00DA7103" w:rsidRDefault="00DA7103">
      <w:pPr>
        <w:pStyle w:val="ConsPlusNormal"/>
        <w:spacing w:before="220"/>
        <w:ind w:firstLine="540"/>
        <w:jc w:val="both"/>
      </w:pPr>
      <w:r>
        <w:t xml:space="preserve">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w:t>
      </w:r>
      <w:r>
        <w:lastRenderedPageBreak/>
        <w:t>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w:t>
      </w:r>
    </w:p>
    <w:p w:rsidR="00DA7103" w:rsidRDefault="00DA7103">
      <w:pPr>
        <w:pStyle w:val="ConsPlusNormal"/>
        <w:spacing w:before="220"/>
        <w:ind w:firstLine="540"/>
        <w:jc w:val="both"/>
      </w:pPr>
      <w:r>
        <w:t>Общая площадь земель на 01.01.2014 в пределах городской черты составляет 10175 га, из них:</w:t>
      </w:r>
    </w:p>
    <w:p w:rsidR="00DA7103" w:rsidRDefault="00DA7103">
      <w:pPr>
        <w:pStyle w:val="ConsPlusNormal"/>
        <w:spacing w:before="220"/>
        <w:ind w:firstLine="540"/>
        <w:jc w:val="both"/>
      </w:pPr>
      <w:r>
        <w:t>- земли, государственная собственность на которые не разграничена, 8108 га (79,7% от общей площади), в том числе передано в аренду - 324 га;</w:t>
      </w:r>
    </w:p>
    <w:p w:rsidR="00DA7103" w:rsidRDefault="00DA7103">
      <w:pPr>
        <w:pStyle w:val="ConsPlusNormal"/>
        <w:spacing w:before="220"/>
        <w:ind w:firstLine="540"/>
        <w:jc w:val="both"/>
      </w:pPr>
      <w:r>
        <w:t>- в федеральной собственности 496 га, в краевой собственности - 45 га (в общем 5,3% от общей площади);</w:t>
      </w:r>
    </w:p>
    <w:p w:rsidR="00DA7103" w:rsidRDefault="00DA7103">
      <w:pPr>
        <w:pStyle w:val="ConsPlusNormal"/>
        <w:spacing w:before="220"/>
        <w:ind w:firstLine="540"/>
        <w:jc w:val="both"/>
      </w:pPr>
      <w:r>
        <w:t>- в собственности граждан 741 га (7,3% от общей площади), в собственности юридических лиц - 563 га (5,5% от общей площади);</w:t>
      </w:r>
    </w:p>
    <w:p w:rsidR="00DA7103" w:rsidRDefault="00DA7103">
      <w:pPr>
        <w:pStyle w:val="ConsPlusNormal"/>
        <w:spacing w:before="220"/>
        <w:ind w:firstLine="540"/>
        <w:jc w:val="both"/>
      </w:pPr>
      <w:r>
        <w:t>- в муниципальной собственности всего - 184 га (1,7% от общей площади), в том числе передано в аренду - 63,1 га.</w:t>
      </w:r>
    </w:p>
    <w:p w:rsidR="00DA7103" w:rsidRDefault="00DA7103">
      <w:pPr>
        <w:pStyle w:val="ConsPlusNormal"/>
        <w:spacing w:before="220"/>
        <w:ind w:firstLine="540"/>
        <w:jc w:val="both"/>
      </w:pPr>
      <w:r>
        <w:t>Настоящая муниципальная программа (далее - программа) направлена на эффективное управление муниципальной казной города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w:t>
      </w:r>
    </w:p>
    <w:p w:rsidR="00DA7103" w:rsidRDefault="00DA7103">
      <w:pPr>
        <w:pStyle w:val="ConsPlusNormal"/>
        <w:spacing w:before="220"/>
        <w:ind w:firstLine="540"/>
        <w:jc w:val="both"/>
      </w:pPr>
      <w:r>
        <w:t>Достижение указанных целей позволит обеспечить оптимизацию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DA7103" w:rsidRDefault="00DA7103">
      <w:pPr>
        <w:pStyle w:val="ConsPlusNormal"/>
        <w:spacing w:before="220"/>
        <w:ind w:firstLine="540"/>
        <w:jc w:val="both"/>
      </w:pPr>
      <w:r>
        <w:t>Ключевыми показателями достижения указанных целей являются:</w:t>
      </w:r>
    </w:p>
    <w:p w:rsidR="00DA7103" w:rsidRDefault="00DA7103">
      <w:pPr>
        <w:pStyle w:val="ConsPlusNormal"/>
        <w:spacing w:before="220"/>
        <w:ind w:firstLine="540"/>
        <w:jc w:val="both"/>
      </w:pPr>
      <w:r>
        <w:t>- выполнение плана по доходам бюджета города от управления и распоряжения муниципальным имуществом;</w:t>
      </w:r>
    </w:p>
    <w:p w:rsidR="00DA7103" w:rsidRDefault="00DA7103">
      <w:pPr>
        <w:pStyle w:val="ConsPlusNormal"/>
        <w:spacing w:before="220"/>
        <w:ind w:firstLine="540"/>
        <w:jc w:val="both"/>
      </w:pPr>
      <w:r>
        <w:t>- реализация крупных незадействованных производственных площадок, невостребованных для муниципальных нужд, посредством публичного предложения;</w:t>
      </w:r>
    </w:p>
    <w:p w:rsidR="00DA7103" w:rsidRDefault="00DA7103">
      <w:pPr>
        <w:pStyle w:val="ConsPlusNormal"/>
        <w:spacing w:before="220"/>
        <w:ind w:firstLine="540"/>
        <w:jc w:val="both"/>
      </w:pPr>
      <w:r>
        <w:t>- проведение технической паспортизации объектов муниципальной казны города.</w:t>
      </w:r>
    </w:p>
    <w:p w:rsidR="00DA7103" w:rsidRDefault="00DA7103">
      <w:pPr>
        <w:pStyle w:val="ConsPlusNormal"/>
        <w:spacing w:before="220"/>
        <w:ind w:firstLine="540"/>
        <w:jc w:val="both"/>
      </w:pPr>
      <w:r>
        <w:t>В 2014 году проведена техническая инвентаризация 226 шт. автомобильных дорог, бюджетом города предусмотрено на эти цели более 11 млн рублей. В 2015 году планируется провести техническую инвентаризацию с постановкой на кадастровый учет в 450 муниципальных жилых помещениях, переданных нанимателям по договорам коммерческого найма. Также во исполнение решения Ачинского городского суда Красноярского края, вступившего в законную силу 11.01.2014, планируется провести лесоустройство на площади 1324 га (подлежит уточнению) с постановкой на кадастровый учет земельных участков, на которых расположены городские леса, бюджетом города запланировано на эти цели 2,3 млн рублей.</w:t>
      </w:r>
    </w:p>
    <w:p w:rsidR="00DA7103" w:rsidRDefault="00DA7103">
      <w:pPr>
        <w:pStyle w:val="ConsPlusNormal"/>
        <w:spacing w:before="220"/>
        <w:ind w:firstLine="540"/>
        <w:jc w:val="both"/>
      </w:pPr>
      <w:r>
        <w:t>В ходе исполнения программы возможными рисками являются:</w:t>
      </w:r>
    </w:p>
    <w:p w:rsidR="00DA7103" w:rsidRDefault="00DA7103">
      <w:pPr>
        <w:pStyle w:val="ConsPlusNormal"/>
        <w:spacing w:before="220"/>
        <w:ind w:firstLine="540"/>
        <w:jc w:val="both"/>
      </w:pPr>
      <w:r>
        <w:t>- снижение покупательского спроса на муниципальные объекты;</w:t>
      </w:r>
    </w:p>
    <w:p w:rsidR="00DA7103" w:rsidRDefault="00DA7103">
      <w:pPr>
        <w:pStyle w:val="ConsPlusNormal"/>
        <w:spacing w:before="220"/>
        <w:ind w:firstLine="540"/>
        <w:jc w:val="both"/>
      </w:pPr>
      <w:r>
        <w:t>- рост конкуренции на рынке недвижимости;</w:t>
      </w:r>
    </w:p>
    <w:p w:rsidR="00DA7103" w:rsidRDefault="00DA7103">
      <w:pPr>
        <w:pStyle w:val="ConsPlusNormal"/>
        <w:spacing w:before="220"/>
        <w:ind w:firstLine="540"/>
        <w:jc w:val="both"/>
      </w:pPr>
      <w:r>
        <w:t>- снижение платежеспособности потенциальных покупателей муниципального имущества.</w:t>
      </w:r>
    </w:p>
    <w:p w:rsidR="00DA7103" w:rsidRDefault="00DA7103">
      <w:pPr>
        <w:pStyle w:val="ConsPlusNormal"/>
        <w:jc w:val="both"/>
      </w:pPr>
    </w:p>
    <w:p w:rsidR="00DA7103" w:rsidRDefault="00DA7103">
      <w:pPr>
        <w:pStyle w:val="ConsPlusNormal"/>
        <w:jc w:val="center"/>
        <w:outlineLvl w:val="1"/>
      </w:pPr>
      <w:r>
        <w:t>3. ПРИОРИТЕТЫ И ЦЕЛИ СОЦИАЛЬНО-ЭКОНОМИЧЕСКОГО РАЗВИТИЯ,</w:t>
      </w:r>
    </w:p>
    <w:p w:rsidR="00DA7103" w:rsidRDefault="00DA7103">
      <w:pPr>
        <w:pStyle w:val="ConsPlusNormal"/>
        <w:jc w:val="center"/>
      </w:pPr>
      <w:r>
        <w:t>ОПИСАНИЕ ОСНОВНЫХ ЦЕЛЕЙ И ЗАДАЧ МУНИЦИПАЛЬНОЙ ПРОГРАММЫ,</w:t>
      </w:r>
    </w:p>
    <w:p w:rsidR="00DA7103" w:rsidRDefault="00DA7103">
      <w:pPr>
        <w:pStyle w:val="ConsPlusNormal"/>
        <w:jc w:val="center"/>
      </w:pPr>
      <w:r>
        <w:t>ПРОГНОЗ РАЗВИТИЯ</w:t>
      </w:r>
    </w:p>
    <w:p w:rsidR="00DA7103" w:rsidRDefault="00DA7103">
      <w:pPr>
        <w:pStyle w:val="ConsPlusNormal"/>
        <w:jc w:val="both"/>
      </w:pPr>
    </w:p>
    <w:p w:rsidR="00DA7103" w:rsidRDefault="00DA7103">
      <w:pPr>
        <w:pStyle w:val="ConsPlusNormal"/>
        <w:ind w:firstLine="540"/>
        <w:jc w:val="both"/>
      </w:pPr>
      <w:r>
        <w:t>Целью программы является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p w:rsidR="00DA7103" w:rsidRDefault="00DA7103">
      <w:pPr>
        <w:pStyle w:val="ConsPlusNormal"/>
        <w:spacing w:before="220"/>
        <w:ind w:firstLine="540"/>
        <w:jc w:val="both"/>
      </w:pPr>
      <w:r>
        <w:t>Задачами программы является:</w:t>
      </w:r>
    </w:p>
    <w:p w:rsidR="00DA7103" w:rsidRDefault="00DA7103">
      <w:pPr>
        <w:pStyle w:val="ConsPlusNormal"/>
        <w:spacing w:before="220"/>
        <w:ind w:firstLine="540"/>
        <w:jc w:val="both"/>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DA7103" w:rsidRDefault="00DA7103">
      <w:pPr>
        <w:pStyle w:val="ConsPlusNormal"/>
        <w:spacing w:before="220"/>
        <w:ind w:firstLine="540"/>
        <w:jc w:val="both"/>
      </w:pPr>
      <w:r>
        <w:t>2. Обеспечение контроля за сохранностью, поддержанием и (или) восстановлением объектов муниципальной казны;</w:t>
      </w:r>
    </w:p>
    <w:p w:rsidR="00DA7103" w:rsidRDefault="00DA7103">
      <w:pPr>
        <w:pStyle w:val="ConsPlusNormal"/>
        <w:spacing w:before="220"/>
        <w:ind w:firstLine="540"/>
        <w:jc w:val="both"/>
      </w:pPr>
      <w:r>
        <w:t>3. Формирование фонда муниципальных земель на территории города;</w:t>
      </w:r>
    </w:p>
    <w:p w:rsidR="00DA7103" w:rsidRDefault="00DA7103">
      <w:pPr>
        <w:pStyle w:val="ConsPlusNormal"/>
        <w:spacing w:before="220"/>
        <w:ind w:firstLine="540"/>
        <w:jc w:val="both"/>
      </w:pPr>
      <w:r>
        <w:t>4. Выполнение землеустройства и постановки на кадастровый учет земельных участков, на которых расположены многоквартирные жилые дома;</w:t>
      </w:r>
    </w:p>
    <w:p w:rsidR="00DA7103" w:rsidRDefault="00DA7103">
      <w:pPr>
        <w:pStyle w:val="ConsPlusNormal"/>
        <w:spacing w:before="220"/>
        <w:ind w:firstLine="540"/>
        <w:jc w:val="both"/>
      </w:pPr>
      <w:r>
        <w:t>5. Управление объектами муниципальной собственности, составляющими казну города;</w:t>
      </w:r>
    </w:p>
    <w:p w:rsidR="00DA7103" w:rsidRDefault="00DA7103">
      <w:pPr>
        <w:pStyle w:val="ConsPlusNormal"/>
        <w:spacing w:before="220"/>
        <w:ind w:firstLine="540"/>
        <w:jc w:val="both"/>
      </w:pPr>
      <w:r>
        <w:t>6. Управление земельными участками, необходимыми для выполнения функций органами местного самоуправления.</w:t>
      </w:r>
    </w:p>
    <w:p w:rsidR="00DA7103" w:rsidRDefault="00DA7103">
      <w:pPr>
        <w:pStyle w:val="ConsPlusNormal"/>
        <w:spacing w:before="220"/>
        <w:ind w:firstLine="540"/>
        <w:jc w:val="both"/>
      </w:pPr>
      <w:r>
        <w:t>Для достижения поставленной цели планируется решение следующих задач, сгруппированных по двум основным направлениям программы:</w:t>
      </w:r>
    </w:p>
    <w:p w:rsidR="00DA7103" w:rsidRDefault="00DA7103">
      <w:pPr>
        <w:pStyle w:val="ConsPlusNormal"/>
        <w:spacing w:before="220"/>
        <w:ind w:firstLine="540"/>
        <w:jc w:val="both"/>
      </w:pPr>
      <w:r>
        <w:t>1) проведение технической паспортизации и независимой оценки объектов муниципальной казны;</w:t>
      </w:r>
    </w:p>
    <w:p w:rsidR="00DA7103" w:rsidRDefault="00DA7103">
      <w:pPr>
        <w:pStyle w:val="ConsPlusNormal"/>
        <w:spacing w:before="220"/>
        <w:ind w:firstLine="540"/>
        <w:jc w:val="both"/>
      </w:pPr>
      <w:r>
        <w:t>2) необходимость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по постановке на кадастровый учет земельных участков под объектами недвижимости, находящимися в собственности муниципального образования город Ачинск, а также выполнение мероприятий по межеванию с постановкой на кадастровый учет, лесоустройству и разработке лесохозяйственного регламента в отношении земельных участков, занятых городскими лесами.</w:t>
      </w:r>
    </w:p>
    <w:p w:rsidR="00DA7103" w:rsidRDefault="00DA7103">
      <w:pPr>
        <w:pStyle w:val="ConsPlusNormal"/>
        <w:spacing w:before="220"/>
        <w:ind w:firstLine="540"/>
        <w:jc w:val="both"/>
      </w:pPr>
      <w:r>
        <w:t>Оценить достижение цели и задач программы позволят целевые показатели:</w:t>
      </w:r>
    </w:p>
    <w:p w:rsidR="00DA7103" w:rsidRDefault="00DA7103">
      <w:pPr>
        <w:pStyle w:val="ConsPlusNormal"/>
        <w:spacing w:before="220"/>
        <w:ind w:firstLine="540"/>
        <w:jc w:val="both"/>
      </w:pPr>
      <w:r>
        <w:t>- количество реализованных неликвидных объектов, составляющих муниципальную казну города;</w:t>
      </w:r>
    </w:p>
    <w:p w:rsidR="00DA7103" w:rsidRDefault="00DA7103">
      <w:pPr>
        <w:pStyle w:val="ConsPlusNormal"/>
        <w:spacing w:before="220"/>
        <w:ind w:firstLine="540"/>
        <w:jc w:val="both"/>
      </w:pPr>
      <w:r>
        <w:t>- количество объектов муниципальной казны города, подлежащих технической паспортизации;</w:t>
      </w:r>
    </w:p>
    <w:p w:rsidR="00DA7103" w:rsidRDefault="00DA7103">
      <w:pPr>
        <w:pStyle w:val="ConsPlusNormal"/>
        <w:spacing w:before="220"/>
        <w:ind w:firstLine="540"/>
        <w:jc w:val="both"/>
      </w:pPr>
      <w:r>
        <w:t>- уровень выполнения плана по доходам бюджета города от управления муниципальным имуществом;</w:t>
      </w:r>
    </w:p>
    <w:p w:rsidR="00DA7103" w:rsidRDefault="00DA7103">
      <w:pPr>
        <w:pStyle w:val="ConsPlusNormal"/>
        <w:spacing w:before="220"/>
        <w:ind w:firstLine="540"/>
        <w:jc w:val="both"/>
      </w:pPr>
      <w:r>
        <w:t>- 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w:t>
      </w:r>
    </w:p>
    <w:p w:rsidR="00DA7103" w:rsidRDefault="00DA7103">
      <w:pPr>
        <w:pStyle w:val="ConsPlusNormal"/>
        <w:spacing w:before="220"/>
        <w:ind w:firstLine="540"/>
        <w:jc w:val="both"/>
      </w:pPr>
      <w:r>
        <w:t>- количество земельных участков, на которых расположены многоквартирные дома, в отношении которых выполнены землеустроительные и кадастровые работы;</w:t>
      </w:r>
    </w:p>
    <w:p w:rsidR="00DA7103" w:rsidRDefault="00DA7103">
      <w:pPr>
        <w:pStyle w:val="ConsPlusNormal"/>
        <w:spacing w:before="220"/>
        <w:ind w:firstLine="540"/>
        <w:jc w:val="both"/>
      </w:pPr>
      <w:r>
        <w:lastRenderedPageBreak/>
        <w:t xml:space="preserve">- абзац исключен. - </w:t>
      </w:r>
      <w:hyperlink r:id="rId47" w:history="1">
        <w:r>
          <w:rPr>
            <w:color w:val="0000FF"/>
          </w:rPr>
          <w:t>Постановление</w:t>
        </w:r>
      </w:hyperlink>
      <w:r>
        <w:t xml:space="preserve"> Администрации г. Ачинска Красноярского края от 24.02.2015 N 038-п;</w:t>
      </w:r>
    </w:p>
    <w:p w:rsidR="00DA7103" w:rsidRDefault="00DA7103">
      <w:pPr>
        <w:pStyle w:val="ConsPlusNormal"/>
        <w:spacing w:before="220"/>
        <w:ind w:firstLine="540"/>
        <w:jc w:val="both"/>
      </w:pPr>
      <w:r>
        <w:t>- доля принятых решений комитетом к общему объему поступивших обращений от заинтересованных лиц.</w:t>
      </w:r>
    </w:p>
    <w:p w:rsidR="00DA7103" w:rsidRDefault="00DA7103">
      <w:pPr>
        <w:pStyle w:val="ConsPlusNormal"/>
        <w:spacing w:before="220"/>
        <w:ind w:firstLine="540"/>
        <w:jc w:val="both"/>
      </w:pPr>
      <w:r>
        <w:t>Проведение мероприятий позволит оптимизировать состав и структуру муниципального имущества.</w:t>
      </w:r>
    </w:p>
    <w:p w:rsidR="00DA7103" w:rsidRDefault="00DA7103">
      <w:pPr>
        <w:pStyle w:val="ConsPlusNormal"/>
        <w:jc w:val="both"/>
      </w:pPr>
    </w:p>
    <w:p w:rsidR="00DA7103" w:rsidRDefault="00DA7103">
      <w:pPr>
        <w:pStyle w:val="ConsPlusNormal"/>
        <w:jc w:val="center"/>
        <w:outlineLvl w:val="1"/>
      </w:pPr>
      <w:r>
        <w:t>4. МЕХАНИЗМ РЕАЛИЗАЦИИ ОТДЕЛЬНЫХ МЕРОПРИЯТИЙ ПРОГРАММЫ,</w:t>
      </w:r>
    </w:p>
    <w:p w:rsidR="00DA7103" w:rsidRDefault="00DA7103">
      <w:pPr>
        <w:pStyle w:val="ConsPlusNormal"/>
        <w:jc w:val="center"/>
      </w:pPr>
      <w:r>
        <w:t>НОРМАТИВНО-ПРАВОВОЙ АКТ, РЕГЛАМЕНТИРУЮЩИЙ РЕАЛИЗАЦИЮ</w:t>
      </w:r>
    </w:p>
    <w:p w:rsidR="00DA7103" w:rsidRDefault="00DA7103">
      <w:pPr>
        <w:pStyle w:val="ConsPlusNormal"/>
        <w:jc w:val="center"/>
      </w:pPr>
      <w:r>
        <w:t>СООТВЕТСТВУЮЩИХ МЕРОПРИЯТИЙ</w:t>
      </w:r>
    </w:p>
    <w:p w:rsidR="00DA7103" w:rsidRDefault="00DA7103">
      <w:pPr>
        <w:pStyle w:val="ConsPlusNormal"/>
        <w:jc w:val="both"/>
      </w:pPr>
    </w:p>
    <w:p w:rsidR="00DA7103" w:rsidRDefault="00DA7103">
      <w:pPr>
        <w:pStyle w:val="ConsPlusNormal"/>
        <w:ind w:firstLine="540"/>
        <w:jc w:val="both"/>
      </w:pPr>
      <w:r>
        <w:t>Решение задач программы достигается реализацией подпрограмм. Организационные, экономические и правовые механизмы, необходимые для эффективной реализации мероприятий программы, представлены в подпрограммах программы. Нормативно-правовые акты, регламентирующие реализацию соответствующих мероприятий:</w:t>
      </w:r>
    </w:p>
    <w:p w:rsidR="00DA7103" w:rsidRDefault="00DA7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both"/>
            </w:pPr>
            <w:r>
              <w:rPr>
                <w:color w:val="392C69"/>
              </w:rPr>
              <w:t>КонсультантПлюс: примечание.</w:t>
            </w:r>
          </w:p>
          <w:p w:rsidR="00DA7103" w:rsidRDefault="00DA7103">
            <w:pPr>
              <w:pStyle w:val="ConsPlusNormal"/>
              <w:jc w:val="both"/>
            </w:pPr>
            <w:r>
              <w:rPr>
                <w:color w:val="392C69"/>
              </w:rPr>
              <w:t>В официальном тексте документа, видимо, допущена опечатка: Федеральный закон N 131-ФЗ принят 06.10.2003, а не 01.10.2003 и имеет название "Об общих принципах организации местного самоуправления в Российской Федерации".</w:t>
            </w:r>
          </w:p>
        </w:tc>
      </w:tr>
    </w:tbl>
    <w:p w:rsidR="00DA7103" w:rsidRDefault="00DA7103">
      <w:pPr>
        <w:pStyle w:val="ConsPlusNormal"/>
        <w:spacing w:before="280"/>
        <w:ind w:firstLine="540"/>
        <w:jc w:val="both"/>
      </w:pPr>
      <w:r>
        <w:t xml:space="preserve">1. Федеральный </w:t>
      </w:r>
      <w:hyperlink r:id="rId48" w:history="1">
        <w:r>
          <w:rPr>
            <w:color w:val="0000FF"/>
          </w:rPr>
          <w:t>закон</w:t>
        </w:r>
      </w:hyperlink>
      <w:r>
        <w:t xml:space="preserve"> от 01.10.2003 N 131-ФЗ "Об общих принципах организации самоуправления в Российской Федерации";</w:t>
      </w:r>
    </w:p>
    <w:p w:rsidR="00DA7103" w:rsidRDefault="00DA7103">
      <w:pPr>
        <w:pStyle w:val="ConsPlusNormal"/>
        <w:spacing w:before="220"/>
        <w:ind w:firstLine="540"/>
        <w:jc w:val="both"/>
      </w:pPr>
      <w:r>
        <w:t xml:space="preserve">2. Федеральный </w:t>
      </w:r>
      <w:hyperlink r:id="rId49" w:history="1">
        <w:r>
          <w:rPr>
            <w:color w:val="0000FF"/>
          </w:rPr>
          <w:t>закон</w:t>
        </w:r>
      </w:hyperlink>
      <w:r>
        <w:t xml:space="preserve"> от 25.10.2001 N 137-ФЗ "О введении в действие Земельного кодекса Российской Федерации";</w:t>
      </w:r>
    </w:p>
    <w:p w:rsidR="00DA7103" w:rsidRDefault="00DA7103">
      <w:pPr>
        <w:pStyle w:val="ConsPlusNormal"/>
        <w:spacing w:before="220"/>
        <w:ind w:firstLine="540"/>
        <w:jc w:val="both"/>
      </w:pPr>
      <w:r>
        <w:t xml:space="preserve">3. Бюджетный </w:t>
      </w:r>
      <w:hyperlink r:id="rId50" w:history="1">
        <w:r>
          <w:rPr>
            <w:color w:val="0000FF"/>
          </w:rPr>
          <w:t>кодекс</w:t>
        </w:r>
      </w:hyperlink>
      <w:r>
        <w:t xml:space="preserve"> от 31.07.1998 РФ 145-ФЗ;</w:t>
      </w:r>
    </w:p>
    <w:p w:rsidR="00DA7103" w:rsidRDefault="00DA7103">
      <w:pPr>
        <w:pStyle w:val="ConsPlusNormal"/>
        <w:spacing w:before="220"/>
        <w:ind w:firstLine="540"/>
        <w:jc w:val="both"/>
      </w:pPr>
      <w:r>
        <w:t xml:space="preserve">4. Федеральный </w:t>
      </w:r>
      <w:hyperlink r:id="rId51" w:history="1">
        <w:r>
          <w:rPr>
            <w:color w:val="0000FF"/>
          </w:rPr>
          <w:t>закон</w:t>
        </w:r>
      </w:hyperlink>
      <w:r>
        <w:t xml:space="preserve"> от 21.12.2001 N 178-ФЗ "О приватизации муниципального и государственного имущества";</w:t>
      </w:r>
    </w:p>
    <w:p w:rsidR="00DA7103" w:rsidRDefault="00DA7103">
      <w:pPr>
        <w:pStyle w:val="ConsPlusNormal"/>
        <w:spacing w:before="220"/>
        <w:ind w:firstLine="540"/>
        <w:jc w:val="both"/>
      </w:pPr>
      <w:r>
        <w:t xml:space="preserve">5. Федеральный </w:t>
      </w:r>
      <w:hyperlink r:id="rId52" w:history="1">
        <w:r>
          <w:rPr>
            <w:color w:val="0000FF"/>
          </w:rPr>
          <w:t>закон</w:t>
        </w:r>
      </w:hyperlink>
      <w:r>
        <w:t xml:space="preserve"> от 22.07.2008 N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A7103" w:rsidRDefault="00DA7103">
      <w:pPr>
        <w:pStyle w:val="ConsPlusNormal"/>
        <w:spacing w:before="220"/>
        <w:ind w:firstLine="540"/>
        <w:jc w:val="both"/>
      </w:pPr>
      <w:r>
        <w:t xml:space="preserve">6. Федеральный </w:t>
      </w:r>
      <w:hyperlink r:id="rId53" w:history="1">
        <w:r>
          <w:rPr>
            <w:color w:val="0000FF"/>
          </w:rPr>
          <w:t>закон</w:t>
        </w:r>
      </w:hyperlink>
      <w:r>
        <w:t xml:space="preserve"> от 24.07.2007 N 221-ФЗ (ред. от 02.07.2013) "О государственном кадастре недвижимости";</w:t>
      </w:r>
    </w:p>
    <w:p w:rsidR="00DA7103" w:rsidRDefault="00DA7103">
      <w:pPr>
        <w:pStyle w:val="ConsPlusNormal"/>
        <w:spacing w:before="220"/>
        <w:ind w:firstLine="540"/>
        <w:jc w:val="both"/>
      </w:pPr>
      <w:r>
        <w:t xml:space="preserve">7. </w:t>
      </w:r>
      <w:hyperlink r:id="rId54" w:history="1">
        <w:r>
          <w:rPr>
            <w:color w:val="0000FF"/>
          </w:rPr>
          <w:t>Решение</w:t>
        </w:r>
      </w:hyperlink>
      <w:r>
        <w:t xml:space="preserve"> Ачинского городского Совета депутатов Красноярского края от 24 декабря 2010 г. N 13-101Р "Об утверждении Положения о комитете по управлению муниципальным имуществом Администрации города Ачинска".</w:t>
      </w:r>
    </w:p>
    <w:p w:rsidR="00DA7103" w:rsidRDefault="00DA7103">
      <w:pPr>
        <w:pStyle w:val="ConsPlusNormal"/>
        <w:spacing w:before="220"/>
        <w:ind w:firstLine="540"/>
        <w:jc w:val="both"/>
      </w:pPr>
      <w:r>
        <w:t xml:space="preserve">8. Лесной </w:t>
      </w:r>
      <w:hyperlink r:id="rId55" w:history="1">
        <w:r>
          <w:rPr>
            <w:color w:val="0000FF"/>
          </w:rPr>
          <w:t>кодекс</w:t>
        </w:r>
      </w:hyperlink>
      <w:r>
        <w:t xml:space="preserve"> от 04.12.2006 РФ N 200-ФЗ.</w:t>
      </w:r>
    </w:p>
    <w:p w:rsidR="00DA7103" w:rsidRDefault="00DA7103">
      <w:pPr>
        <w:pStyle w:val="ConsPlusNormal"/>
        <w:spacing w:before="220"/>
        <w:ind w:firstLine="540"/>
        <w:jc w:val="both"/>
      </w:pPr>
      <w:r>
        <w:t>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сроки их исполнения и целевые показатели.</w:t>
      </w:r>
    </w:p>
    <w:p w:rsidR="00DA7103" w:rsidRDefault="00DA7103">
      <w:pPr>
        <w:pStyle w:val="ConsPlusNormal"/>
        <w:spacing w:before="220"/>
        <w:ind w:firstLine="540"/>
        <w:jc w:val="both"/>
      </w:pPr>
      <w:r>
        <w:t xml:space="preserve">Главным распорядителем программы является комитет по управлению муниципальным </w:t>
      </w:r>
      <w:r>
        <w:lastRenderedPageBreak/>
        <w:t>имуществом Администрации города Ачинска. Соисполнитель программы Администрация города Ачинска (управление ЖКХ).</w:t>
      </w:r>
    </w:p>
    <w:p w:rsidR="00DA7103" w:rsidRDefault="00DA7103">
      <w:pPr>
        <w:pStyle w:val="ConsPlusNormal"/>
        <w:spacing w:before="220"/>
        <w:ind w:firstLine="540"/>
        <w:jc w:val="both"/>
      </w:pPr>
      <w:r>
        <w:t>Для обеспечения мониторинга и анализа хода реализации муниципальной программы организуется ведение и предоставление ежеквартальной отчетности (за первый, второй и третий кварталы).</w:t>
      </w:r>
    </w:p>
    <w:p w:rsidR="00DA7103" w:rsidRDefault="00DA7103">
      <w:pPr>
        <w:pStyle w:val="ConsPlusNormal"/>
        <w:spacing w:before="220"/>
        <w:ind w:firstLine="540"/>
        <w:jc w:val="both"/>
      </w:pPr>
      <w:r>
        <w:t>Комитет представляет отчеты о реализации муниципальной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 следующего за отчетным.</w:t>
      </w:r>
    </w:p>
    <w:p w:rsidR="00DA7103" w:rsidRDefault="00DA7103">
      <w:pPr>
        <w:pStyle w:val="ConsPlusNormal"/>
        <w:spacing w:before="220"/>
        <w:ind w:firstLine="540"/>
        <w:jc w:val="both"/>
      </w:pPr>
      <w:r>
        <w:t>Годовой отчет муниципальной программы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DA7103" w:rsidRDefault="00DA7103">
      <w:pPr>
        <w:pStyle w:val="ConsPlusNormal"/>
        <w:jc w:val="both"/>
      </w:pPr>
    </w:p>
    <w:p w:rsidR="00DA7103" w:rsidRDefault="00DA7103">
      <w:pPr>
        <w:pStyle w:val="ConsPlusNormal"/>
        <w:jc w:val="center"/>
        <w:outlineLvl w:val="1"/>
      </w:pPr>
      <w:r>
        <w:t>5. ПРОГНОЗ КОНЕЧНЫХ РЕЗУЛЬТАТОВ МУНИЦИПАЛЬНОЙ ПРОГРАММЫ,</w:t>
      </w:r>
    </w:p>
    <w:p w:rsidR="00DA7103" w:rsidRDefault="00DA7103">
      <w:pPr>
        <w:pStyle w:val="ConsPlusNormal"/>
        <w:jc w:val="center"/>
      </w:pPr>
      <w:r>
        <w:t>ХАРАКТЕРИЗУЮЩИХ ЦЕЛЕВОЕ СОСТОЯНИЕ (ИЗМЕНЕНИЕ СОСТОЯНИЯ)</w:t>
      </w:r>
    </w:p>
    <w:p w:rsidR="00DA7103" w:rsidRDefault="00DA7103">
      <w:pPr>
        <w:pStyle w:val="ConsPlusNormal"/>
        <w:jc w:val="center"/>
      </w:pPr>
      <w:r>
        <w:t>УРОВНЯ И КАЧЕСТВА ЖИЗНИ НАСЕЛЕНИЯ, СОЦИАЛЬНОЙ СФЕРЫ,</w:t>
      </w:r>
    </w:p>
    <w:p w:rsidR="00DA7103" w:rsidRDefault="00DA7103">
      <w:pPr>
        <w:pStyle w:val="ConsPlusNormal"/>
        <w:jc w:val="center"/>
      </w:pPr>
      <w:r>
        <w:t>ЭКОНОМИКИ, СТЕПЕНИ РЕАЛИЗАЦИИ ДРУГИХ ОБЩЕСТВЕННО ЗНАЧИМЫХ</w:t>
      </w:r>
    </w:p>
    <w:p w:rsidR="00DA7103" w:rsidRDefault="00DA7103">
      <w:pPr>
        <w:pStyle w:val="ConsPlusNormal"/>
        <w:jc w:val="center"/>
      </w:pPr>
      <w:r>
        <w:t>ИНТЕРЕСОВ И ПОТРЕБНОСТЕЙ</w:t>
      </w:r>
    </w:p>
    <w:p w:rsidR="00DA7103" w:rsidRDefault="00DA7103">
      <w:pPr>
        <w:pStyle w:val="ConsPlusNormal"/>
        <w:jc w:val="both"/>
      </w:pPr>
    </w:p>
    <w:p w:rsidR="00DA7103" w:rsidRDefault="00DA7103">
      <w:pPr>
        <w:pStyle w:val="ConsPlusNormal"/>
        <w:ind w:firstLine="540"/>
        <w:jc w:val="both"/>
      </w:pPr>
      <w:hyperlink w:anchor="P232"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ее реализации представлен в приложении N 1 к программе, </w:t>
      </w:r>
      <w:hyperlink w:anchor="P368" w:history="1">
        <w:r>
          <w:rPr>
            <w:color w:val="0000FF"/>
          </w:rPr>
          <w:t>значения</w:t>
        </w:r>
      </w:hyperlink>
      <w:r>
        <w:t xml:space="preserve"> целевых показателей на долгосрочный период представлены в приложении N 2 к программе.</w:t>
      </w:r>
    </w:p>
    <w:p w:rsidR="00DA7103" w:rsidRDefault="00DA7103">
      <w:pPr>
        <w:pStyle w:val="ConsPlusNormal"/>
        <w:jc w:val="both"/>
      </w:pPr>
    </w:p>
    <w:p w:rsidR="00DA7103" w:rsidRDefault="00DA7103">
      <w:pPr>
        <w:pStyle w:val="ConsPlusNormal"/>
        <w:jc w:val="center"/>
        <w:outlineLvl w:val="1"/>
      </w:pPr>
      <w:r>
        <w:t>6. ПЕРЕЧЕНЬ ПОДПРОГРАММ С УКАЗАНИЕМ СРОКОВ ИХ РЕАЛИЗАЦИИ</w:t>
      </w:r>
    </w:p>
    <w:p w:rsidR="00DA7103" w:rsidRDefault="00DA7103">
      <w:pPr>
        <w:pStyle w:val="ConsPlusNormal"/>
        <w:jc w:val="center"/>
      </w:pPr>
      <w:r>
        <w:t>И ОЖИДАЕМЫХ РЕЗУЛЬТАТОВ</w:t>
      </w:r>
    </w:p>
    <w:p w:rsidR="00DA7103" w:rsidRDefault="00DA7103">
      <w:pPr>
        <w:pStyle w:val="ConsPlusNormal"/>
        <w:jc w:val="both"/>
      </w:pPr>
    </w:p>
    <w:p w:rsidR="00DA7103" w:rsidRDefault="00DA7103">
      <w:pPr>
        <w:pStyle w:val="ConsPlusNormal"/>
        <w:ind w:firstLine="540"/>
        <w:jc w:val="both"/>
      </w:pPr>
      <w:r>
        <w:t>Для достижения цели и задач программы, направленных на управление имуществом, в программу включены 3 подпрограммы:</w:t>
      </w:r>
    </w:p>
    <w:p w:rsidR="00DA7103" w:rsidRDefault="00DA7103">
      <w:pPr>
        <w:pStyle w:val="ConsPlusNormal"/>
        <w:spacing w:before="220"/>
        <w:ind w:firstLine="540"/>
        <w:jc w:val="both"/>
      </w:pPr>
      <w:r>
        <w:t xml:space="preserve">1. </w:t>
      </w:r>
      <w:hyperlink w:anchor="P1134" w:history="1">
        <w:r>
          <w:rPr>
            <w:color w:val="0000FF"/>
          </w:rPr>
          <w:t>Управление</w:t>
        </w:r>
      </w:hyperlink>
      <w:r>
        <w:t xml:space="preserve"> муниципальным имуществом;</w:t>
      </w:r>
    </w:p>
    <w:p w:rsidR="00DA7103" w:rsidRDefault="00DA7103">
      <w:pPr>
        <w:pStyle w:val="ConsPlusNormal"/>
        <w:spacing w:before="220"/>
        <w:ind w:firstLine="540"/>
        <w:jc w:val="both"/>
      </w:pPr>
      <w:r>
        <w:t xml:space="preserve">2. </w:t>
      </w:r>
      <w:hyperlink w:anchor="P1562" w:history="1">
        <w:r>
          <w:rPr>
            <w:color w:val="0000FF"/>
          </w:rPr>
          <w:t>Управление</w:t>
        </w:r>
      </w:hyperlink>
      <w:r>
        <w:t xml:space="preserve">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w:t>
      </w:r>
    </w:p>
    <w:p w:rsidR="00DA7103" w:rsidRDefault="00DA7103">
      <w:pPr>
        <w:pStyle w:val="ConsPlusNormal"/>
        <w:spacing w:before="220"/>
        <w:ind w:firstLine="540"/>
        <w:jc w:val="both"/>
      </w:pPr>
      <w:r>
        <w:t xml:space="preserve">3. </w:t>
      </w:r>
      <w:hyperlink w:anchor="P1890" w:history="1">
        <w:r>
          <w:rPr>
            <w:color w:val="0000FF"/>
          </w:rPr>
          <w:t>Управление</w:t>
        </w:r>
      </w:hyperlink>
      <w:r>
        <w:t xml:space="preserve"> реализацией программы.</w:t>
      </w:r>
    </w:p>
    <w:p w:rsidR="00DA7103" w:rsidRDefault="00DA7103">
      <w:pPr>
        <w:pStyle w:val="ConsPlusNormal"/>
        <w:spacing w:before="220"/>
        <w:ind w:firstLine="540"/>
        <w:jc w:val="both"/>
      </w:pPr>
      <w:r>
        <w:t>Срок реализации программных мероприятий: 2014 - 2017 годы.</w:t>
      </w:r>
    </w:p>
    <w:p w:rsidR="00DA7103" w:rsidRDefault="00DA7103">
      <w:pPr>
        <w:pStyle w:val="ConsPlusNormal"/>
        <w:spacing w:before="220"/>
        <w:ind w:firstLine="540"/>
        <w:jc w:val="both"/>
      </w:pPr>
      <w:r>
        <w:t>Реализация мероприятий подпрограмм позволит достичь в 2014 - 2017 годах следующих результатов:</w:t>
      </w:r>
    </w:p>
    <w:p w:rsidR="00DA7103" w:rsidRDefault="00DA7103">
      <w:pPr>
        <w:pStyle w:val="ConsPlusNormal"/>
        <w:spacing w:before="220"/>
        <w:ind w:firstLine="540"/>
        <w:jc w:val="both"/>
      </w:pPr>
      <w:r>
        <w:t>1. Оптимизация состава и структуры муниципального имущества в реализации программы;</w:t>
      </w:r>
    </w:p>
    <w:p w:rsidR="00DA7103" w:rsidRDefault="00DA7103">
      <w:pPr>
        <w:pStyle w:val="ConsPlusNormal"/>
        <w:spacing w:before="220"/>
        <w:ind w:firstLine="540"/>
        <w:jc w:val="both"/>
      </w:pPr>
      <w:r>
        <w:t>2.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муниципального образования город Ачинск.</w:t>
      </w:r>
    </w:p>
    <w:p w:rsidR="00DA7103" w:rsidRDefault="00DA7103">
      <w:pPr>
        <w:pStyle w:val="ConsPlusNormal"/>
        <w:jc w:val="both"/>
      </w:pPr>
    </w:p>
    <w:p w:rsidR="00DA7103" w:rsidRDefault="00DA7103">
      <w:pPr>
        <w:pStyle w:val="ConsPlusNormal"/>
        <w:jc w:val="center"/>
        <w:outlineLvl w:val="1"/>
      </w:pPr>
      <w:r>
        <w:t>7. ИНФОРМАЦИЯ О РАСПРЕДЕЛЕНИИ ПЛАНИРУЕМЫХ РАСХОДОВ</w:t>
      </w:r>
    </w:p>
    <w:p w:rsidR="00DA7103" w:rsidRDefault="00DA7103">
      <w:pPr>
        <w:pStyle w:val="ConsPlusNormal"/>
        <w:jc w:val="center"/>
      </w:pPr>
      <w:r>
        <w:t>ПО ОТДЕЛЬНЫМ МЕРОПРИЯТИЯМ ПРОГРАММЫ, ПОДПРОГРАММАМ</w:t>
      </w:r>
    </w:p>
    <w:p w:rsidR="00DA7103" w:rsidRDefault="00DA7103">
      <w:pPr>
        <w:pStyle w:val="ConsPlusNormal"/>
        <w:jc w:val="both"/>
      </w:pPr>
    </w:p>
    <w:p w:rsidR="00DA7103" w:rsidRDefault="00DA7103">
      <w:pPr>
        <w:pStyle w:val="ConsPlusNormal"/>
        <w:ind w:firstLine="540"/>
        <w:jc w:val="both"/>
      </w:pPr>
      <w:hyperlink w:anchor="P422" w:history="1">
        <w:r>
          <w:rPr>
            <w:color w:val="0000FF"/>
          </w:rPr>
          <w:t>Информация</w:t>
        </w:r>
      </w:hyperlink>
      <w:r>
        <w:t xml:space="preserve"> о распределении планируемых расходов по подпрограммам и мероприятиям подпрограмм, по годам реализации программы представлена в приложении N 3 к программе.</w:t>
      </w:r>
    </w:p>
    <w:p w:rsidR="00DA7103" w:rsidRDefault="00DA7103">
      <w:pPr>
        <w:pStyle w:val="ConsPlusNormal"/>
        <w:jc w:val="both"/>
      </w:pPr>
    </w:p>
    <w:p w:rsidR="00DA7103" w:rsidRDefault="00DA7103">
      <w:pPr>
        <w:pStyle w:val="ConsPlusNormal"/>
        <w:jc w:val="center"/>
        <w:outlineLvl w:val="1"/>
      </w:pPr>
      <w:r>
        <w:t>8. ИНФОРМАЦИЯ О РЕСУРСНОМ ОБЕСПЕЧЕНИИ И ПРОГНОЗНОЙ ОЦЕНКЕ</w:t>
      </w:r>
    </w:p>
    <w:p w:rsidR="00DA7103" w:rsidRDefault="00DA7103">
      <w:pPr>
        <w:pStyle w:val="ConsPlusNormal"/>
        <w:jc w:val="center"/>
      </w:pPr>
      <w:r>
        <w:t>РАСХОДОВ НА РЕАЛИЗАЦИЮ ЦЕЛЕЙ ПРОГРАММЫ С УЧЕТОМ ИСТОЧНИКОВ</w:t>
      </w:r>
    </w:p>
    <w:p w:rsidR="00DA7103" w:rsidRDefault="00DA7103">
      <w:pPr>
        <w:pStyle w:val="ConsPlusNormal"/>
        <w:jc w:val="center"/>
      </w:pPr>
      <w:r>
        <w:t>ФИНАНСИРОВАНИЯ, В ТОМ ЧИСЛЕ ФЕДЕРАЛЬНОГО БЮДЖЕТА,</w:t>
      </w:r>
    </w:p>
    <w:p w:rsidR="00DA7103" w:rsidRDefault="00DA7103">
      <w:pPr>
        <w:pStyle w:val="ConsPlusNormal"/>
        <w:jc w:val="center"/>
      </w:pPr>
      <w:r>
        <w:t>И БЮДЖЕТОВ МУНИЦИПАЛЬНЫХ ОБРАЗОВАНИЙ КРАЯ, А ТАКЖЕ ПЕРЕЧЕНЬ</w:t>
      </w:r>
    </w:p>
    <w:p w:rsidR="00DA7103" w:rsidRDefault="00DA7103">
      <w:pPr>
        <w:pStyle w:val="ConsPlusNormal"/>
        <w:jc w:val="center"/>
      </w:pPr>
      <w:r>
        <w:t>РЕАЛИЗУЕМЫХ ИМИ МЕРОПРИЯТИЙ, В СЛУЧАЕ УЧАСТИЯ В РАЗРАБОТКЕ</w:t>
      </w:r>
    </w:p>
    <w:p w:rsidR="00DA7103" w:rsidRDefault="00DA7103">
      <w:pPr>
        <w:pStyle w:val="ConsPlusNormal"/>
        <w:jc w:val="center"/>
      </w:pPr>
      <w:r>
        <w:t>И РЕАЛИЗАЦИИ ПРОГРАММЫ</w:t>
      </w:r>
    </w:p>
    <w:p w:rsidR="00DA7103" w:rsidRDefault="00DA7103">
      <w:pPr>
        <w:pStyle w:val="ConsPlusNormal"/>
        <w:jc w:val="center"/>
      </w:pPr>
      <w:r>
        <w:t xml:space="preserve">(в ред. </w:t>
      </w:r>
      <w:hyperlink r:id="rId56" w:history="1">
        <w:r>
          <w:rPr>
            <w:color w:val="0000FF"/>
          </w:rPr>
          <w:t>Постановления</w:t>
        </w:r>
      </w:hyperlink>
      <w:r>
        <w:t xml:space="preserve"> Администрации г. Ачинска Красноярского края</w:t>
      </w:r>
    </w:p>
    <w:p w:rsidR="00DA7103" w:rsidRDefault="00DA7103">
      <w:pPr>
        <w:pStyle w:val="ConsPlusNormal"/>
        <w:jc w:val="center"/>
      </w:pPr>
      <w:r>
        <w:t>от 23.10.2015 N 351-п)</w:t>
      </w:r>
    </w:p>
    <w:p w:rsidR="00DA7103" w:rsidRDefault="00DA7103">
      <w:pPr>
        <w:pStyle w:val="ConsPlusNormal"/>
        <w:jc w:val="both"/>
      </w:pPr>
    </w:p>
    <w:p w:rsidR="00DA7103" w:rsidRDefault="00DA7103">
      <w:pPr>
        <w:pStyle w:val="ConsPlusNormal"/>
        <w:ind w:firstLine="540"/>
        <w:jc w:val="both"/>
      </w:pPr>
      <w:r>
        <w:t>Общий объем финансирования программы на 2014 - 2017 годы составляет 131102,6 тыс. рублей, в т.ч. по годам:</w:t>
      </w:r>
    </w:p>
    <w:p w:rsidR="00DA7103" w:rsidRDefault="00DA7103">
      <w:pPr>
        <w:pStyle w:val="ConsPlusNormal"/>
        <w:spacing w:before="220"/>
        <w:ind w:firstLine="540"/>
        <w:jc w:val="both"/>
      </w:pPr>
      <w:r>
        <w:t>2014 год: 20687,3 тыс. рублей;</w:t>
      </w:r>
    </w:p>
    <w:p w:rsidR="00DA7103" w:rsidRDefault="00DA7103">
      <w:pPr>
        <w:pStyle w:val="ConsPlusNormal"/>
        <w:spacing w:before="220"/>
        <w:ind w:firstLine="540"/>
        <w:jc w:val="both"/>
      </w:pPr>
      <w:r>
        <w:t>2015 год: 36369,3 тыс. рублей;</w:t>
      </w:r>
    </w:p>
    <w:p w:rsidR="00DA7103" w:rsidRDefault="00DA7103">
      <w:pPr>
        <w:pStyle w:val="ConsPlusNormal"/>
        <w:spacing w:before="220"/>
        <w:ind w:firstLine="540"/>
        <w:jc w:val="both"/>
      </w:pPr>
      <w:r>
        <w:t>2016 год: 38341,4 тыс. рублей;</w:t>
      </w:r>
    </w:p>
    <w:p w:rsidR="00DA7103" w:rsidRDefault="00DA7103">
      <w:pPr>
        <w:pStyle w:val="ConsPlusNormal"/>
        <w:spacing w:before="220"/>
        <w:ind w:firstLine="540"/>
        <w:jc w:val="both"/>
      </w:pPr>
      <w:r>
        <w:t>2017 год: 35704,6 тыс. рублей.</w:t>
      </w: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1"/>
      </w:pPr>
      <w:r>
        <w:t>Приложение N 1</w:t>
      </w:r>
    </w:p>
    <w:p w:rsidR="00DA7103" w:rsidRDefault="00DA7103">
      <w:pPr>
        <w:pStyle w:val="ConsPlusNormal"/>
        <w:jc w:val="right"/>
      </w:pPr>
      <w:r>
        <w:t>к паспорту</w:t>
      </w:r>
    </w:p>
    <w:p w:rsidR="00DA7103" w:rsidRDefault="00DA7103">
      <w:pPr>
        <w:pStyle w:val="ConsPlusNormal"/>
        <w:jc w:val="right"/>
      </w:pPr>
      <w:r>
        <w:t>муниципальной программы</w:t>
      </w:r>
    </w:p>
    <w:p w:rsidR="00DA7103" w:rsidRDefault="00DA7103">
      <w:pPr>
        <w:pStyle w:val="ConsPlusNormal"/>
        <w:jc w:val="right"/>
      </w:pPr>
      <w:r>
        <w:t>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Normal"/>
        <w:jc w:val="center"/>
      </w:pPr>
      <w:bookmarkStart w:id="1" w:name="P232"/>
      <w:bookmarkEnd w:id="1"/>
      <w:r>
        <w:t>ПЕРЕЧЕНЬ</w:t>
      </w:r>
    </w:p>
    <w:p w:rsidR="00DA7103" w:rsidRDefault="00DA7103">
      <w:pPr>
        <w:pStyle w:val="ConsPlusNormal"/>
        <w:jc w:val="center"/>
      </w:pPr>
      <w:r>
        <w:t>ЦЕЛЕВЫХ ПОКАЗАТЕЛЕЙ И ПОКАЗАТЕЛЕЙ РЕЗУЛЬТАТИВНОСТИ</w:t>
      </w:r>
    </w:p>
    <w:p w:rsidR="00DA7103" w:rsidRDefault="00DA7103">
      <w:pPr>
        <w:pStyle w:val="ConsPlusNormal"/>
        <w:jc w:val="center"/>
      </w:pPr>
      <w:r>
        <w:t>ПРОГРАММЫ С РАСШИФРОВКОЙ ПЛАНОВЫХ ЗНАЧЕНИЙ ПО ГОДАМ</w:t>
      </w:r>
    </w:p>
    <w:p w:rsidR="00DA7103" w:rsidRDefault="00DA7103">
      <w:pPr>
        <w:pStyle w:val="ConsPlusNormal"/>
        <w:jc w:val="center"/>
      </w:pPr>
      <w:r>
        <w:t>ЕЕ РЕАЛИЗАЦИИ</w:t>
      </w:r>
    </w:p>
    <w:p w:rsidR="00DA7103" w:rsidRDefault="00DA7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 xml:space="preserve">(в ред. </w:t>
            </w:r>
            <w:hyperlink r:id="rId57" w:history="1">
              <w:r>
                <w:rPr>
                  <w:color w:val="0000FF"/>
                </w:rPr>
                <w:t>Постановления</w:t>
              </w:r>
            </w:hyperlink>
            <w:r>
              <w:rPr>
                <w:color w:val="392C69"/>
              </w:rPr>
              <w:t xml:space="preserve"> Администрации г. Ачинска Красноярского края</w:t>
            </w:r>
          </w:p>
          <w:p w:rsidR="00DA7103" w:rsidRDefault="00DA7103">
            <w:pPr>
              <w:pStyle w:val="ConsPlusNormal"/>
              <w:jc w:val="center"/>
            </w:pPr>
            <w:r>
              <w:rPr>
                <w:color w:val="392C69"/>
              </w:rPr>
              <w:t>от 01.09.2015 N 283-п)</w:t>
            </w:r>
          </w:p>
        </w:tc>
      </w:tr>
    </w:tbl>
    <w:p w:rsidR="00DA7103" w:rsidRDefault="00DA7103">
      <w:pPr>
        <w:pStyle w:val="ConsPlusNormal"/>
        <w:jc w:val="both"/>
      </w:pPr>
    </w:p>
    <w:p w:rsidR="00DA7103" w:rsidRDefault="00DA7103">
      <w:pPr>
        <w:sectPr w:rsidR="00DA71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38"/>
        <w:gridCol w:w="1417"/>
        <w:gridCol w:w="1417"/>
        <w:gridCol w:w="2608"/>
        <w:gridCol w:w="963"/>
        <w:gridCol w:w="963"/>
        <w:gridCol w:w="963"/>
        <w:gridCol w:w="963"/>
        <w:gridCol w:w="963"/>
      </w:tblGrid>
      <w:tr w:rsidR="00DA7103">
        <w:tc>
          <w:tcPr>
            <w:tcW w:w="680" w:type="dxa"/>
          </w:tcPr>
          <w:p w:rsidR="00DA7103" w:rsidRDefault="00DA7103">
            <w:pPr>
              <w:pStyle w:val="ConsPlusNormal"/>
              <w:jc w:val="center"/>
            </w:pPr>
            <w:r>
              <w:lastRenderedPageBreak/>
              <w:t>N п/п</w:t>
            </w:r>
          </w:p>
        </w:tc>
        <w:tc>
          <w:tcPr>
            <w:tcW w:w="2438" w:type="dxa"/>
          </w:tcPr>
          <w:p w:rsidR="00DA7103" w:rsidRDefault="00DA7103">
            <w:pPr>
              <w:pStyle w:val="ConsPlusNormal"/>
              <w:jc w:val="center"/>
            </w:pPr>
            <w:r>
              <w:t>Цели, задачи, показатели</w:t>
            </w:r>
          </w:p>
        </w:tc>
        <w:tc>
          <w:tcPr>
            <w:tcW w:w="1417" w:type="dxa"/>
          </w:tcPr>
          <w:p w:rsidR="00DA7103" w:rsidRDefault="00DA7103">
            <w:pPr>
              <w:pStyle w:val="ConsPlusNormal"/>
              <w:jc w:val="center"/>
            </w:pPr>
            <w:r>
              <w:t>Единица измерения</w:t>
            </w:r>
          </w:p>
        </w:tc>
        <w:tc>
          <w:tcPr>
            <w:tcW w:w="1417" w:type="dxa"/>
          </w:tcPr>
          <w:p w:rsidR="00DA7103" w:rsidRDefault="00DA7103">
            <w:pPr>
              <w:pStyle w:val="ConsPlusNormal"/>
              <w:jc w:val="center"/>
            </w:pPr>
            <w:r>
              <w:t>Вес показателя</w:t>
            </w:r>
          </w:p>
        </w:tc>
        <w:tc>
          <w:tcPr>
            <w:tcW w:w="2608" w:type="dxa"/>
          </w:tcPr>
          <w:p w:rsidR="00DA7103" w:rsidRDefault="00DA7103">
            <w:pPr>
              <w:pStyle w:val="ConsPlusNormal"/>
              <w:jc w:val="center"/>
            </w:pPr>
            <w:r>
              <w:t>Источник информации</w:t>
            </w:r>
          </w:p>
        </w:tc>
        <w:tc>
          <w:tcPr>
            <w:tcW w:w="963" w:type="dxa"/>
          </w:tcPr>
          <w:p w:rsidR="00DA7103" w:rsidRDefault="00DA7103">
            <w:pPr>
              <w:pStyle w:val="ConsPlusNormal"/>
              <w:jc w:val="center"/>
            </w:pPr>
            <w:r>
              <w:t>2013 год</w:t>
            </w:r>
          </w:p>
        </w:tc>
        <w:tc>
          <w:tcPr>
            <w:tcW w:w="963" w:type="dxa"/>
          </w:tcPr>
          <w:p w:rsidR="00DA7103" w:rsidRDefault="00DA7103">
            <w:pPr>
              <w:pStyle w:val="ConsPlusNormal"/>
              <w:jc w:val="center"/>
            </w:pPr>
            <w:r>
              <w:t>2014 год</w:t>
            </w:r>
          </w:p>
        </w:tc>
        <w:tc>
          <w:tcPr>
            <w:tcW w:w="963" w:type="dxa"/>
          </w:tcPr>
          <w:p w:rsidR="00DA7103" w:rsidRDefault="00DA7103">
            <w:pPr>
              <w:pStyle w:val="ConsPlusNormal"/>
              <w:jc w:val="center"/>
            </w:pPr>
            <w:r>
              <w:t>2015 год</w:t>
            </w:r>
          </w:p>
        </w:tc>
        <w:tc>
          <w:tcPr>
            <w:tcW w:w="963" w:type="dxa"/>
          </w:tcPr>
          <w:p w:rsidR="00DA7103" w:rsidRDefault="00DA7103">
            <w:pPr>
              <w:pStyle w:val="ConsPlusNormal"/>
              <w:jc w:val="center"/>
            </w:pPr>
            <w:r>
              <w:t>2016 год</w:t>
            </w:r>
          </w:p>
        </w:tc>
        <w:tc>
          <w:tcPr>
            <w:tcW w:w="963" w:type="dxa"/>
          </w:tcPr>
          <w:p w:rsidR="00DA7103" w:rsidRDefault="00DA7103">
            <w:pPr>
              <w:pStyle w:val="ConsPlusNormal"/>
              <w:jc w:val="center"/>
            </w:pPr>
            <w:r>
              <w:t>2017 год</w:t>
            </w:r>
          </w:p>
        </w:tc>
      </w:tr>
      <w:tr w:rsidR="00DA7103">
        <w:tc>
          <w:tcPr>
            <w:tcW w:w="680" w:type="dxa"/>
          </w:tcPr>
          <w:p w:rsidR="00DA7103" w:rsidRDefault="00DA7103">
            <w:pPr>
              <w:pStyle w:val="ConsPlusNormal"/>
            </w:pPr>
            <w:r>
              <w:t>1</w:t>
            </w:r>
          </w:p>
        </w:tc>
        <w:tc>
          <w:tcPr>
            <w:tcW w:w="12695" w:type="dxa"/>
            <w:gridSpan w:val="9"/>
          </w:tcPr>
          <w:p w:rsidR="00DA7103" w:rsidRDefault="00DA7103">
            <w:pPr>
              <w:pStyle w:val="ConsPlusNormal"/>
            </w:pPr>
            <w:r>
              <w:t>Цель: управление муниципальным имуществом, земельными участками, необходимыми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DA7103">
        <w:tc>
          <w:tcPr>
            <w:tcW w:w="680" w:type="dxa"/>
          </w:tcPr>
          <w:p w:rsidR="00DA7103" w:rsidRDefault="00DA7103">
            <w:pPr>
              <w:pStyle w:val="ConsPlusNormal"/>
            </w:pPr>
          </w:p>
        </w:tc>
        <w:tc>
          <w:tcPr>
            <w:tcW w:w="2438" w:type="dxa"/>
          </w:tcPr>
          <w:p w:rsidR="00DA7103" w:rsidRDefault="00DA7103">
            <w:pPr>
              <w:pStyle w:val="ConsPlusNormal"/>
            </w:pPr>
            <w:r>
              <w:t>Целевой показатель: создание условий для эффективного управления муниципальным имуществом и земельными участками</w:t>
            </w:r>
          </w:p>
        </w:tc>
        <w:tc>
          <w:tcPr>
            <w:tcW w:w="1417" w:type="dxa"/>
          </w:tcPr>
          <w:p w:rsidR="00DA7103" w:rsidRDefault="00DA7103">
            <w:pPr>
              <w:pStyle w:val="ConsPlusNormal"/>
            </w:pPr>
            <w:r>
              <w:t>процент</w:t>
            </w:r>
          </w:p>
        </w:tc>
        <w:tc>
          <w:tcPr>
            <w:tcW w:w="1417" w:type="dxa"/>
          </w:tcPr>
          <w:p w:rsidR="00DA7103" w:rsidRDefault="00DA7103">
            <w:pPr>
              <w:pStyle w:val="ConsPlusNormal"/>
              <w:jc w:val="center"/>
            </w:pPr>
            <w:r>
              <w:t>x</w:t>
            </w:r>
          </w:p>
        </w:tc>
        <w:tc>
          <w:tcPr>
            <w:tcW w:w="2608" w:type="dxa"/>
          </w:tcPr>
          <w:p w:rsidR="00DA7103" w:rsidRDefault="00DA7103">
            <w:pPr>
              <w:pStyle w:val="ConsPlusNormal"/>
            </w:pPr>
            <w:r>
              <w:t xml:space="preserve">Федеральный </w:t>
            </w:r>
            <w:hyperlink r:id="rId58" w:history="1">
              <w:r>
                <w:rPr>
                  <w:color w:val="0000FF"/>
                </w:rPr>
                <w:t>закон</w:t>
              </w:r>
            </w:hyperlink>
            <w:r>
              <w:t xml:space="preserve"> от 06.10.2003 N 131-ФЗ (ред. от 02.07.2013) "Об общих принципах организации местного самоуправления в Российской Федерации"</w:t>
            </w:r>
          </w:p>
        </w:tc>
        <w:tc>
          <w:tcPr>
            <w:tcW w:w="963" w:type="dxa"/>
          </w:tcPr>
          <w:p w:rsidR="00DA7103" w:rsidRDefault="00DA7103">
            <w:pPr>
              <w:pStyle w:val="ConsPlusNormal"/>
            </w:pPr>
            <w:r>
              <w:t>99,1%</w:t>
            </w:r>
          </w:p>
        </w:tc>
        <w:tc>
          <w:tcPr>
            <w:tcW w:w="963" w:type="dxa"/>
          </w:tcPr>
          <w:p w:rsidR="00DA7103" w:rsidRDefault="00DA7103">
            <w:pPr>
              <w:pStyle w:val="ConsPlusNormal"/>
            </w:pPr>
            <w:r>
              <w:t>99,4%</w:t>
            </w:r>
          </w:p>
        </w:tc>
        <w:tc>
          <w:tcPr>
            <w:tcW w:w="963" w:type="dxa"/>
          </w:tcPr>
          <w:p w:rsidR="00DA7103" w:rsidRDefault="00DA7103">
            <w:pPr>
              <w:pStyle w:val="ConsPlusNormal"/>
            </w:pPr>
            <w:r>
              <w:t>Не менее 95%</w:t>
            </w:r>
          </w:p>
        </w:tc>
        <w:tc>
          <w:tcPr>
            <w:tcW w:w="963" w:type="dxa"/>
          </w:tcPr>
          <w:p w:rsidR="00DA7103" w:rsidRDefault="00DA7103">
            <w:pPr>
              <w:pStyle w:val="ConsPlusNormal"/>
            </w:pPr>
            <w:r>
              <w:t>Не менее 95%</w:t>
            </w:r>
          </w:p>
        </w:tc>
        <w:tc>
          <w:tcPr>
            <w:tcW w:w="963" w:type="dxa"/>
          </w:tcPr>
          <w:p w:rsidR="00DA7103" w:rsidRDefault="00DA7103">
            <w:pPr>
              <w:pStyle w:val="ConsPlusNormal"/>
            </w:pPr>
            <w:r>
              <w:t>Не менее 95%</w:t>
            </w:r>
          </w:p>
        </w:tc>
      </w:tr>
      <w:tr w:rsidR="00DA7103">
        <w:tc>
          <w:tcPr>
            <w:tcW w:w="680" w:type="dxa"/>
          </w:tcPr>
          <w:p w:rsidR="00DA7103" w:rsidRDefault="00DA7103">
            <w:pPr>
              <w:pStyle w:val="ConsPlusNormal"/>
            </w:pPr>
            <w:r>
              <w:t>1.1</w:t>
            </w:r>
          </w:p>
        </w:tc>
        <w:tc>
          <w:tcPr>
            <w:tcW w:w="12695" w:type="dxa"/>
            <w:gridSpan w:val="9"/>
          </w:tcPr>
          <w:p w:rsidR="00DA7103" w:rsidRDefault="00DA7103">
            <w:pPr>
              <w:pStyle w:val="ConsPlusNormal"/>
              <w:outlineLvl w:val="2"/>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r>
      <w:tr w:rsidR="00DA7103">
        <w:tc>
          <w:tcPr>
            <w:tcW w:w="680" w:type="dxa"/>
          </w:tcPr>
          <w:p w:rsidR="00DA7103" w:rsidRDefault="00DA7103">
            <w:pPr>
              <w:pStyle w:val="ConsPlusNormal"/>
            </w:pPr>
          </w:p>
        </w:tc>
        <w:tc>
          <w:tcPr>
            <w:tcW w:w="12695" w:type="dxa"/>
            <w:gridSpan w:val="9"/>
          </w:tcPr>
          <w:p w:rsidR="00DA7103" w:rsidRDefault="00DA7103">
            <w:pPr>
              <w:pStyle w:val="ConsPlusNormal"/>
            </w:pPr>
            <w:hyperlink w:anchor="P1134" w:history="1">
              <w:r>
                <w:rPr>
                  <w:color w:val="0000FF"/>
                </w:rPr>
                <w:t>Подпрограмма 1</w:t>
              </w:r>
            </w:hyperlink>
            <w:r>
              <w:t xml:space="preserve"> "Управление муниципальным имуществом" на 2014 - 2017 годы</w:t>
            </w:r>
          </w:p>
        </w:tc>
      </w:tr>
      <w:tr w:rsidR="00DA7103">
        <w:tc>
          <w:tcPr>
            <w:tcW w:w="680" w:type="dxa"/>
          </w:tcPr>
          <w:p w:rsidR="00DA7103" w:rsidRDefault="00DA7103">
            <w:pPr>
              <w:pStyle w:val="ConsPlusNormal"/>
            </w:pPr>
            <w:r>
              <w:t>1.1.1</w:t>
            </w:r>
          </w:p>
        </w:tc>
        <w:tc>
          <w:tcPr>
            <w:tcW w:w="2438" w:type="dxa"/>
          </w:tcPr>
          <w:p w:rsidR="00DA7103" w:rsidRDefault="00DA7103">
            <w:pPr>
              <w:pStyle w:val="ConsPlusNormal"/>
            </w:pPr>
            <w:r>
              <w:t>Уровень выполнения плана по доходам бюджета города от управления муниципальным имуществом</w:t>
            </w:r>
          </w:p>
        </w:tc>
        <w:tc>
          <w:tcPr>
            <w:tcW w:w="1417" w:type="dxa"/>
          </w:tcPr>
          <w:p w:rsidR="00DA7103" w:rsidRDefault="00DA7103">
            <w:pPr>
              <w:pStyle w:val="ConsPlusNormal"/>
            </w:pPr>
            <w:r>
              <w:t>процент</w:t>
            </w:r>
          </w:p>
        </w:tc>
        <w:tc>
          <w:tcPr>
            <w:tcW w:w="1417" w:type="dxa"/>
          </w:tcPr>
          <w:p w:rsidR="00DA7103" w:rsidRDefault="00DA7103">
            <w:pPr>
              <w:pStyle w:val="ConsPlusNormal"/>
            </w:pPr>
          </w:p>
        </w:tc>
        <w:tc>
          <w:tcPr>
            <w:tcW w:w="2608" w:type="dxa"/>
          </w:tcPr>
          <w:p w:rsidR="00DA7103" w:rsidRDefault="00DA7103">
            <w:pPr>
              <w:pStyle w:val="ConsPlusNormal"/>
            </w:pPr>
            <w:r>
              <w:t xml:space="preserve">Федеральный </w:t>
            </w:r>
            <w:hyperlink r:id="rId59" w:history="1">
              <w:r>
                <w:rPr>
                  <w:color w:val="0000FF"/>
                </w:rPr>
                <w:t>закон</w:t>
              </w:r>
            </w:hyperlink>
            <w:r>
              <w:t xml:space="preserve"> N 145-ФЗ от 31.07.1998 Бюджетный </w:t>
            </w:r>
            <w:hyperlink r:id="rId60" w:history="1">
              <w:r>
                <w:rPr>
                  <w:color w:val="0000FF"/>
                </w:rPr>
                <w:t>кодекс</w:t>
              </w:r>
            </w:hyperlink>
            <w:r>
              <w:t xml:space="preserve"> РФ; Федеральный </w:t>
            </w:r>
            <w:hyperlink r:id="rId61" w:history="1">
              <w:r>
                <w:rPr>
                  <w:color w:val="0000FF"/>
                </w:rPr>
                <w:t>закон</w:t>
              </w:r>
            </w:hyperlink>
            <w:r>
              <w:t xml:space="preserve"> N 178-ФЗ от 21.12.2001 "О приватизации муниципального и государственного имущества";</w:t>
            </w:r>
          </w:p>
          <w:p w:rsidR="00DA7103" w:rsidRDefault="00DA7103">
            <w:pPr>
              <w:pStyle w:val="ConsPlusNormal"/>
            </w:pPr>
            <w:r>
              <w:t xml:space="preserve">Федеральный </w:t>
            </w:r>
            <w:hyperlink r:id="rId62" w:history="1">
              <w:r>
                <w:rPr>
                  <w:color w:val="0000FF"/>
                </w:rPr>
                <w:t>закон</w:t>
              </w:r>
            </w:hyperlink>
            <w:r>
              <w:t xml:space="preserve"> N 159-ФЗ от 22.07.2008 (ред. от 02.07.2013) "Об особенностях отчуждения недвижимого имущества, находящегося в государственной </w:t>
            </w:r>
            <w:r>
              <w:lastRenderedPageBreak/>
              <w:t>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963" w:type="dxa"/>
          </w:tcPr>
          <w:p w:rsidR="00DA7103" w:rsidRDefault="00DA7103">
            <w:pPr>
              <w:pStyle w:val="ConsPlusNormal"/>
            </w:pPr>
            <w:r>
              <w:lastRenderedPageBreak/>
              <w:t>198%</w:t>
            </w:r>
          </w:p>
        </w:tc>
        <w:tc>
          <w:tcPr>
            <w:tcW w:w="963" w:type="dxa"/>
          </w:tcPr>
          <w:p w:rsidR="00DA7103" w:rsidRDefault="00DA7103">
            <w:pPr>
              <w:pStyle w:val="ConsPlusNormal"/>
            </w:pPr>
            <w:r>
              <w:t>120,6%</w:t>
            </w:r>
          </w:p>
        </w:tc>
        <w:tc>
          <w:tcPr>
            <w:tcW w:w="963" w:type="dxa"/>
          </w:tcPr>
          <w:p w:rsidR="00DA7103" w:rsidRDefault="00DA7103">
            <w:pPr>
              <w:pStyle w:val="ConsPlusNormal"/>
            </w:pPr>
            <w:r>
              <w:t>Не менее 95%</w:t>
            </w:r>
          </w:p>
        </w:tc>
        <w:tc>
          <w:tcPr>
            <w:tcW w:w="963" w:type="dxa"/>
          </w:tcPr>
          <w:p w:rsidR="00DA7103" w:rsidRDefault="00DA7103">
            <w:pPr>
              <w:pStyle w:val="ConsPlusNormal"/>
            </w:pPr>
            <w:r>
              <w:t>Не менее 95%</w:t>
            </w:r>
          </w:p>
        </w:tc>
        <w:tc>
          <w:tcPr>
            <w:tcW w:w="963" w:type="dxa"/>
          </w:tcPr>
          <w:p w:rsidR="00DA7103" w:rsidRDefault="00DA7103">
            <w:pPr>
              <w:pStyle w:val="ConsPlusNormal"/>
            </w:pPr>
            <w:r>
              <w:t>Не менее 95%</w:t>
            </w:r>
          </w:p>
        </w:tc>
      </w:tr>
      <w:tr w:rsidR="00DA7103">
        <w:tc>
          <w:tcPr>
            <w:tcW w:w="680" w:type="dxa"/>
          </w:tcPr>
          <w:p w:rsidR="00DA7103" w:rsidRDefault="00DA7103">
            <w:pPr>
              <w:pStyle w:val="ConsPlusNormal"/>
            </w:pPr>
            <w:r>
              <w:lastRenderedPageBreak/>
              <w:t>1.1.2</w:t>
            </w:r>
          </w:p>
        </w:tc>
        <w:tc>
          <w:tcPr>
            <w:tcW w:w="2438" w:type="dxa"/>
          </w:tcPr>
          <w:p w:rsidR="00DA7103" w:rsidRDefault="00DA7103">
            <w:pPr>
              <w:pStyle w:val="ConsPlusNormal"/>
            </w:pPr>
            <w:r>
              <w:t>Количество реализованных неликвидных объектов, составляющих муниципальную казну города (в рамках текущего года)</w:t>
            </w:r>
          </w:p>
        </w:tc>
        <w:tc>
          <w:tcPr>
            <w:tcW w:w="1417" w:type="dxa"/>
          </w:tcPr>
          <w:p w:rsidR="00DA7103" w:rsidRDefault="00DA7103">
            <w:pPr>
              <w:pStyle w:val="ConsPlusNormal"/>
            </w:pPr>
            <w:r>
              <w:t>объект</w:t>
            </w:r>
          </w:p>
        </w:tc>
        <w:tc>
          <w:tcPr>
            <w:tcW w:w="1417" w:type="dxa"/>
          </w:tcPr>
          <w:p w:rsidR="00DA7103" w:rsidRDefault="00DA7103">
            <w:pPr>
              <w:pStyle w:val="ConsPlusNormal"/>
            </w:pPr>
          </w:p>
        </w:tc>
        <w:tc>
          <w:tcPr>
            <w:tcW w:w="2608" w:type="dxa"/>
          </w:tcPr>
          <w:p w:rsidR="00DA7103" w:rsidRDefault="00DA7103">
            <w:pPr>
              <w:pStyle w:val="ConsPlusNormal"/>
            </w:pPr>
            <w:r>
              <w:t xml:space="preserve">Федеральный </w:t>
            </w:r>
            <w:hyperlink r:id="rId63" w:history="1">
              <w:r>
                <w:rPr>
                  <w:color w:val="0000FF"/>
                </w:rPr>
                <w:t>закон</w:t>
              </w:r>
            </w:hyperlink>
            <w:r>
              <w:t xml:space="preserve"> N 178-ФЗ от 21.12.2001 "О приватизации муниципального и государственного имущества"</w:t>
            </w:r>
          </w:p>
        </w:tc>
        <w:tc>
          <w:tcPr>
            <w:tcW w:w="963" w:type="dxa"/>
          </w:tcPr>
          <w:p w:rsidR="00DA7103" w:rsidRDefault="00DA7103">
            <w:pPr>
              <w:pStyle w:val="ConsPlusNormal"/>
              <w:jc w:val="center"/>
            </w:pPr>
            <w:r>
              <w:t>0</w:t>
            </w:r>
          </w:p>
        </w:tc>
        <w:tc>
          <w:tcPr>
            <w:tcW w:w="963" w:type="dxa"/>
          </w:tcPr>
          <w:p w:rsidR="00DA7103" w:rsidRDefault="00DA7103">
            <w:pPr>
              <w:pStyle w:val="ConsPlusNormal"/>
              <w:jc w:val="center"/>
            </w:pPr>
            <w:r>
              <w:t>1</w:t>
            </w:r>
          </w:p>
        </w:tc>
        <w:tc>
          <w:tcPr>
            <w:tcW w:w="963" w:type="dxa"/>
          </w:tcPr>
          <w:p w:rsidR="00DA7103" w:rsidRDefault="00DA7103">
            <w:pPr>
              <w:pStyle w:val="ConsPlusNormal"/>
              <w:jc w:val="center"/>
            </w:pPr>
            <w:r>
              <w:t>1</w:t>
            </w:r>
          </w:p>
        </w:tc>
        <w:tc>
          <w:tcPr>
            <w:tcW w:w="963" w:type="dxa"/>
          </w:tcPr>
          <w:p w:rsidR="00DA7103" w:rsidRDefault="00DA7103">
            <w:pPr>
              <w:pStyle w:val="ConsPlusNormal"/>
              <w:jc w:val="center"/>
            </w:pPr>
            <w:r>
              <w:t>1</w:t>
            </w:r>
          </w:p>
        </w:tc>
        <w:tc>
          <w:tcPr>
            <w:tcW w:w="963" w:type="dxa"/>
          </w:tcPr>
          <w:p w:rsidR="00DA7103" w:rsidRDefault="00DA7103">
            <w:pPr>
              <w:pStyle w:val="ConsPlusNormal"/>
              <w:jc w:val="center"/>
            </w:pPr>
            <w:r>
              <w:t>1</w:t>
            </w:r>
          </w:p>
        </w:tc>
      </w:tr>
      <w:tr w:rsidR="00DA7103">
        <w:tc>
          <w:tcPr>
            <w:tcW w:w="680" w:type="dxa"/>
          </w:tcPr>
          <w:p w:rsidR="00DA7103" w:rsidRDefault="00DA7103">
            <w:pPr>
              <w:pStyle w:val="ConsPlusNormal"/>
            </w:pPr>
            <w:r>
              <w:t>1.1.3</w:t>
            </w:r>
          </w:p>
        </w:tc>
        <w:tc>
          <w:tcPr>
            <w:tcW w:w="2438" w:type="dxa"/>
          </w:tcPr>
          <w:p w:rsidR="00DA7103" w:rsidRDefault="00DA7103">
            <w:pPr>
              <w:pStyle w:val="ConsPlusNormal"/>
            </w:pPr>
            <w:r>
              <w:t>Количество объектов муниципальной казны города, подлежащих технической паспортизации (в рамках текущего года)</w:t>
            </w:r>
          </w:p>
        </w:tc>
        <w:tc>
          <w:tcPr>
            <w:tcW w:w="1417" w:type="dxa"/>
          </w:tcPr>
          <w:p w:rsidR="00DA7103" w:rsidRDefault="00DA7103">
            <w:pPr>
              <w:pStyle w:val="ConsPlusNormal"/>
            </w:pPr>
            <w:r>
              <w:t>объект</w:t>
            </w:r>
          </w:p>
        </w:tc>
        <w:tc>
          <w:tcPr>
            <w:tcW w:w="1417" w:type="dxa"/>
          </w:tcPr>
          <w:p w:rsidR="00DA7103" w:rsidRDefault="00DA7103">
            <w:pPr>
              <w:pStyle w:val="ConsPlusNormal"/>
            </w:pPr>
          </w:p>
        </w:tc>
        <w:tc>
          <w:tcPr>
            <w:tcW w:w="2608" w:type="dxa"/>
          </w:tcPr>
          <w:p w:rsidR="00DA7103" w:rsidRDefault="00DA7103">
            <w:pPr>
              <w:pStyle w:val="ConsPlusNormal"/>
            </w:pPr>
            <w:r>
              <w:t xml:space="preserve">Федеральный </w:t>
            </w:r>
            <w:hyperlink r:id="rId64" w:history="1">
              <w:r>
                <w:rPr>
                  <w:color w:val="0000FF"/>
                </w:rPr>
                <w:t>закон</w:t>
              </w:r>
            </w:hyperlink>
            <w:r>
              <w:t xml:space="preserve"> от 24.07.2007 N 221-ФЗ (ред. от 02.07.2013) "О государственном кадастре недвижимости"</w:t>
            </w:r>
          </w:p>
        </w:tc>
        <w:tc>
          <w:tcPr>
            <w:tcW w:w="963" w:type="dxa"/>
          </w:tcPr>
          <w:p w:rsidR="00DA7103" w:rsidRDefault="00DA7103">
            <w:pPr>
              <w:pStyle w:val="ConsPlusNormal"/>
              <w:jc w:val="center"/>
            </w:pPr>
            <w:r>
              <w:t>100</w:t>
            </w:r>
          </w:p>
        </w:tc>
        <w:tc>
          <w:tcPr>
            <w:tcW w:w="963" w:type="dxa"/>
          </w:tcPr>
          <w:p w:rsidR="00DA7103" w:rsidRDefault="00DA7103">
            <w:pPr>
              <w:pStyle w:val="ConsPlusNormal"/>
              <w:jc w:val="center"/>
            </w:pPr>
            <w:r>
              <w:t>378</w:t>
            </w:r>
          </w:p>
        </w:tc>
        <w:tc>
          <w:tcPr>
            <w:tcW w:w="963" w:type="dxa"/>
          </w:tcPr>
          <w:p w:rsidR="00DA7103" w:rsidRDefault="00DA7103">
            <w:pPr>
              <w:pStyle w:val="ConsPlusNormal"/>
              <w:jc w:val="center"/>
            </w:pPr>
            <w:r>
              <w:t>450</w:t>
            </w:r>
          </w:p>
        </w:tc>
        <w:tc>
          <w:tcPr>
            <w:tcW w:w="963" w:type="dxa"/>
          </w:tcPr>
          <w:p w:rsidR="00DA7103" w:rsidRDefault="00DA7103">
            <w:pPr>
              <w:pStyle w:val="ConsPlusNormal"/>
              <w:jc w:val="center"/>
            </w:pPr>
            <w:r>
              <w:t>222</w:t>
            </w:r>
          </w:p>
        </w:tc>
        <w:tc>
          <w:tcPr>
            <w:tcW w:w="963" w:type="dxa"/>
          </w:tcPr>
          <w:p w:rsidR="00DA7103" w:rsidRDefault="00DA7103">
            <w:pPr>
              <w:pStyle w:val="ConsPlusNormal"/>
              <w:jc w:val="center"/>
            </w:pPr>
            <w:r>
              <w:t>222</w:t>
            </w:r>
          </w:p>
        </w:tc>
      </w:tr>
      <w:tr w:rsidR="00DA7103">
        <w:tc>
          <w:tcPr>
            <w:tcW w:w="680" w:type="dxa"/>
          </w:tcPr>
          <w:p w:rsidR="00DA7103" w:rsidRDefault="00DA7103">
            <w:pPr>
              <w:pStyle w:val="ConsPlusNormal"/>
            </w:pPr>
            <w:r>
              <w:t>1.2</w:t>
            </w:r>
          </w:p>
        </w:tc>
        <w:tc>
          <w:tcPr>
            <w:tcW w:w="12695" w:type="dxa"/>
            <w:gridSpan w:val="9"/>
          </w:tcPr>
          <w:p w:rsidR="00DA7103" w:rsidRDefault="00DA7103">
            <w:pPr>
              <w:pStyle w:val="ConsPlusNormal"/>
              <w:outlineLvl w:val="2"/>
            </w:pPr>
            <w:r>
              <w:t>Задача 2.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DA7103">
        <w:tc>
          <w:tcPr>
            <w:tcW w:w="680" w:type="dxa"/>
          </w:tcPr>
          <w:p w:rsidR="00DA7103" w:rsidRDefault="00DA7103">
            <w:pPr>
              <w:pStyle w:val="ConsPlusNormal"/>
            </w:pPr>
          </w:p>
        </w:tc>
        <w:tc>
          <w:tcPr>
            <w:tcW w:w="12695" w:type="dxa"/>
            <w:gridSpan w:val="9"/>
          </w:tcPr>
          <w:p w:rsidR="00DA7103" w:rsidRDefault="00DA7103">
            <w:pPr>
              <w:pStyle w:val="ConsPlusNormal"/>
            </w:pPr>
            <w:hyperlink w:anchor="P1562" w:history="1">
              <w:r>
                <w:rPr>
                  <w:color w:val="0000FF"/>
                </w:rPr>
                <w:t>Подпрограмма 2</w:t>
              </w:r>
            </w:hyperlink>
            <w:r>
              <w:t xml:space="preserve">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2014 - 2017 годы</w:t>
            </w:r>
          </w:p>
        </w:tc>
      </w:tr>
      <w:tr w:rsidR="00DA7103">
        <w:tc>
          <w:tcPr>
            <w:tcW w:w="680" w:type="dxa"/>
          </w:tcPr>
          <w:p w:rsidR="00DA7103" w:rsidRDefault="00DA7103">
            <w:pPr>
              <w:pStyle w:val="ConsPlusNormal"/>
            </w:pPr>
            <w:r>
              <w:lastRenderedPageBreak/>
              <w:t>1.2.1</w:t>
            </w:r>
          </w:p>
        </w:tc>
        <w:tc>
          <w:tcPr>
            <w:tcW w:w="2438" w:type="dxa"/>
          </w:tcPr>
          <w:p w:rsidR="00DA7103" w:rsidRDefault="00DA7103">
            <w:pPr>
              <w:pStyle w:val="ConsPlusNormal"/>
            </w:pPr>
            <w:r>
              <w:t>Количество земельных участков под объектами недвижимости, находящихся в муниципальной собственности, на которые заявлено право муниципальной собственности,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(в рамках текущего года)</w:t>
            </w:r>
          </w:p>
        </w:tc>
        <w:tc>
          <w:tcPr>
            <w:tcW w:w="1417" w:type="dxa"/>
          </w:tcPr>
          <w:p w:rsidR="00DA7103" w:rsidRDefault="00DA7103">
            <w:pPr>
              <w:pStyle w:val="ConsPlusNormal"/>
            </w:pPr>
            <w:r>
              <w:t>участок</w:t>
            </w:r>
          </w:p>
        </w:tc>
        <w:tc>
          <w:tcPr>
            <w:tcW w:w="1417" w:type="dxa"/>
          </w:tcPr>
          <w:p w:rsidR="00DA7103" w:rsidRDefault="00DA7103">
            <w:pPr>
              <w:pStyle w:val="ConsPlusNormal"/>
            </w:pPr>
          </w:p>
        </w:tc>
        <w:tc>
          <w:tcPr>
            <w:tcW w:w="2608" w:type="dxa"/>
          </w:tcPr>
          <w:p w:rsidR="00DA7103" w:rsidRDefault="00DA7103">
            <w:pPr>
              <w:pStyle w:val="ConsPlusNormal"/>
            </w:pPr>
            <w:r>
              <w:t>Сведения комитета по управлению муниципальным имуществом Администрации города Ачинска</w:t>
            </w:r>
          </w:p>
        </w:tc>
        <w:tc>
          <w:tcPr>
            <w:tcW w:w="963" w:type="dxa"/>
          </w:tcPr>
          <w:p w:rsidR="00DA7103" w:rsidRDefault="00DA7103">
            <w:pPr>
              <w:pStyle w:val="ConsPlusNormal"/>
              <w:jc w:val="center"/>
            </w:pPr>
            <w:r>
              <w:t>117</w:t>
            </w:r>
          </w:p>
        </w:tc>
        <w:tc>
          <w:tcPr>
            <w:tcW w:w="963" w:type="dxa"/>
          </w:tcPr>
          <w:p w:rsidR="00DA7103" w:rsidRDefault="00DA7103">
            <w:pPr>
              <w:pStyle w:val="ConsPlusNormal"/>
              <w:jc w:val="center"/>
            </w:pPr>
            <w:r>
              <w:t>243</w:t>
            </w:r>
          </w:p>
        </w:tc>
        <w:tc>
          <w:tcPr>
            <w:tcW w:w="963" w:type="dxa"/>
          </w:tcPr>
          <w:p w:rsidR="00DA7103" w:rsidRDefault="00DA7103">
            <w:pPr>
              <w:pStyle w:val="ConsPlusNormal"/>
              <w:jc w:val="center"/>
            </w:pPr>
            <w:r>
              <w:t>55</w:t>
            </w:r>
          </w:p>
        </w:tc>
        <w:tc>
          <w:tcPr>
            <w:tcW w:w="963" w:type="dxa"/>
          </w:tcPr>
          <w:p w:rsidR="00DA7103" w:rsidRDefault="00DA7103">
            <w:pPr>
              <w:pStyle w:val="ConsPlusNormal"/>
              <w:jc w:val="center"/>
            </w:pPr>
            <w:r>
              <w:t>33</w:t>
            </w:r>
          </w:p>
        </w:tc>
        <w:tc>
          <w:tcPr>
            <w:tcW w:w="963" w:type="dxa"/>
          </w:tcPr>
          <w:p w:rsidR="00DA7103" w:rsidRDefault="00DA7103">
            <w:pPr>
              <w:pStyle w:val="ConsPlusNormal"/>
              <w:jc w:val="center"/>
            </w:pPr>
            <w:r>
              <w:t>38</w:t>
            </w:r>
          </w:p>
        </w:tc>
      </w:tr>
      <w:tr w:rsidR="00DA7103">
        <w:tc>
          <w:tcPr>
            <w:tcW w:w="680" w:type="dxa"/>
          </w:tcPr>
          <w:p w:rsidR="00DA7103" w:rsidRDefault="00DA7103">
            <w:pPr>
              <w:pStyle w:val="ConsPlusNormal"/>
            </w:pPr>
            <w:r>
              <w:t>1.2.2</w:t>
            </w:r>
          </w:p>
        </w:tc>
        <w:tc>
          <w:tcPr>
            <w:tcW w:w="2438" w:type="dxa"/>
          </w:tcPr>
          <w:p w:rsidR="00DA7103" w:rsidRDefault="00DA7103">
            <w:pPr>
              <w:pStyle w:val="ConsPlusNormal"/>
            </w:pPr>
            <w:r>
              <w:t>Количество земельных 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417" w:type="dxa"/>
          </w:tcPr>
          <w:p w:rsidR="00DA7103" w:rsidRDefault="00DA7103">
            <w:pPr>
              <w:pStyle w:val="ConsPlusNormal"/>
            </w:pPr>
            <w:r>
              <w:t>участок</w:t>
            </w:r>
          </w:p>
        </w:tc>
        <w:tc>
          <w:tcPr>
            <w:tcW w:w="1417" w:type="dxa"/>
          </w:tcPr>
          <w:p w:rsidR="00DA7103" w:rsidRDefault="00DA7103">
            <w:pPr>
              <w:pStyle w:val="ConsPlusNormal"/>
            </w:pPr>
          </w:p>
        </w:tc>
        <w:tc>
          <w:tcPr>
            <w:tcW w:w="2608" w:type="dxa"/>
          </w:tcPr>
          <w:p w:rsidR="00DA7103" w:rsidRDefault="00DA7103">
            <w:pPr>
              <w:pStyle w:val="ConsPlusNormal"/>
            </w:pPr>
            <w:r>
              <w:t>Сведения комитета по управлению муниципальным имуществом Администрации города Ачинска</w:t>
            </w:r>
          </w:p>
        </w:tc>
        <w:tc>
          <w:tcPr>
            <w:tcW w:w="963" w:type="dxa"/>
          </w:tcPr>
          <w:p w:rsidR="00DA7103" w:rsidRDefault="00DA7103">
            <w:pPr>
              <w:pStyle w:val="ConsPlusNormal"/>
              <w:jc w:val="center"/>
            </w:pPr>
            <w:r>
              <w:t>13</w:t>
            </w:r>
          </w:p>
        </w:tc>
        <w:tc>
          <w:tcPr>
            <w:tcW w:w="963" w:type="dxa"/>
          </w:tcPr>
          <w:p w:rsidR="00DA7103" w:rsidRDefault="00DA7103">
            <w:pPr>
              <w:pStyle w:val="ConsPlusNormal"/>
              <w:jc w:val="center"/>
            </w:pPr>
            <w:r>
              <w:t>34</w:t>
            </w:r>
          </w:p>
        </w:tc>
        <w:tc>
          <w:tcPr>
            <w:tcW w:w="963" w:type="dxa"/>
          </w:tcPr>
          <w:p w:rsidR="00DA7103" w:rsidRDefault="00DA7103">
            <w:pPr>
              <w:pStyle w:val="ConsPlusNormal"/>
              <w:jc w:val="center"/>
            </w:pPr>
            <w:r>
              <w:t>34</w:t>
            </w:r>
          </w:p>
        </w:tc>
        <w:tc>
          <w:tcPr>
            <w:tcW w:w="963" w:type="dxa"/>
          </w:tcPr>
          <w:p w:rsidR="00DA7103" w:rsidRDefault="00DA7103">
            <w:pPr>
              <w:pStyle w:val="ConsPlusNormal"/>
              <w:jc w:val="center"/>
            </w:pPr>
            <w:r>
              <w:t>25</w:t>
            </w:r>
          </w:p>
        </w:tc>
        <w:tc>
          <w:tcPr>
            <w:tcW w:w="963" w:type="dxa"/>
          </w:tcPr>
          <w:p w:rsidR="00DA7103" w:rsidRDefault="00DA7103">
            <w:pPr>
              <w:pStyle w:val="ConsPlusNormal"/>
              <w:jc w:val="center"/>
            </w:pPr>
            <w:r>
              <w:t>20</w:t>
            </w:r>
          </w:p>
        </w:tc>
      </w:tr>
      <w:tr w:rsidR="00DA7103">
        <w:tc>
          <w:tcPr>
            <w:tcW w:w="680" w:type="dxa"/>
          </w:tcPr>
          <w:p w:rsidR="00DA7103" w:rsidRDefault="00DA7103">
            <w:pPr>
              <w:pStyle w:val="ConsPlusNormal"/>
            </w:pPr>
            <w:r>
              <w:lastRenderedPageBreak/>
              <w:t>1.2.3</w:t>
            </w:r>
          </w:p>
        </w:tc>
        <w:tc>
          <w:tcPr>
            <w:tcW w:w="2438" w:type="dxa"/>
          </w:tcPr>
          <w:p w:rsidR="00DA7103" w:rsidRDefault="00DA7103">
            <w:pPr>
              <w:pStyle w:val="ConsPlusNormal"/>
            </w:pPr>
            <w:r>
              <w:t>Количество земельных участков, на которые определены размеры долей в праве общей долевой собственности на земельные участки под многоквартирными домами (в рамках текущего года)</w:t>
            </w:r>
          </w:p>
        </w:tc>
        <w:tc>
          <w:tcPr>
            <w:tcW w:w="1417" w:type="dxa"/>
          </w:tcPr>
          <w:p w:rsidR="00DA7103" w:rsidRDefault="00DA7103">
            <w:pPr>
              <w:pStyle w:val="ConsPlusNormal"/>
            </w:pPr>
            <w:r>
              <w:t>участок</w:t>
            </w:r>
          </w:p>
        </w:tc>
        <w:tc>
          <w:tcPr>
            <w:tcW w:w="1417" w:type="dxa"/>
          </w:tcPr>
          <w:p w:rsidR="00DA7103" w:rsidRDefault="00DA7103">
            <w:pPr>
              <w:pStyle w:val="ConsPlusNormal"/>
            </w:pPr>
          </w:p>
        </w:tc>
        <w:tc>
          <w:tcPr>
            <w:tcW w:w="2608" w:type="dxa"/>
          </w:tcPr>
          <w:p w:rsidR="00DA7103" w:rsidRDefault="00DA7103">
            <w:pPr>
              <w:pStyle w:val="ConsPlusNormal"/>
            </w:pPr>
            <w:r>
              <w:t>Сведения комитета по управлению муниципальным имуществом Администрации города Ачинска</w:t>
            </w:r>
          </w:p>
        </w:tc>
        <w:tc>
          <w:tcPr>
            <w:tcW w:w="963" w:type="dxa"/>
          </w:tcPr>
          <w:p w:rsidR="00DA7103" w:rsidRDefault="00DA7103">
            <w:pPr>
              <w:pStyle w:val="ConsPlusNormal"/>
              <w:jc w:val="center"/>
            </w:pPr>
            <w:r>
              <w:t>25</w:t>
            </w:r>
          </w:p>
        </w:tc>
        <w:tc>
          <w:tcPr>
            <w:tcW w:w="963" w:type="dxa"/>
          </w:tcPr>
          <w:p w:rsidR="00DA7103" w:rsidRDefault="00DA7103">
            <w:pPr>
              <w:pStyle w:val="ConsPlusNormal"/>
              <w:jc w:val="center"/>
            </w:pPr>
            <w:r>
              <w:t>0</w:t>
            </w:r>
          </w:p>
        </w:tc>
        <w:tc>
          <w:tcPr>
            <w:tcW w:w="963" w:type="dxa"/>
          </w:tcPr>
          <w:p w:rsidR="00DA7103" w:rsidRDefault="00DA7103">
            <w:pPr>
              <w:pStyle w:val="ConsPlusNormal"/>
              <w:jc w:val="center"/>
            </w:pPr>
            <w:r>
              <w:t>0</w:t>
            </w:r>
          </w:p>
        </w:tc>
        <w:tc>
          <w:tcPr>
            <w:tcW w:w="963" w:type="dxa"/>
          </w:tcPr>
          <w:p w:rsidR="00DA7103" w:rsidRDefault="00DA7103">
            <w:pPr>
              <w:pStyle w:val="ConsPlusNormal"/>
              <w:jc w:val="center"/>
            </w:pPr>
            <w:r>
              <w:t>0</w:t>
            </w:r>
          </w:p>
        </w:tc>
        <w:tc>
          <w:tcPr>
            <w:tcW w:w="963" w:type="dxa"/>
          </w:tcPr>
          <w:p w:rsidR="00DA7103" w:rsidRDefault="00DA7103">
            <w:pPr>
              <w:pStyle w:val="ConsPlusNormal"/>
              <w:jc w:val="center"/>
            </w:pPr>
            <w:r>
              <w:t>0</w:t>
            </w:r>
          </w:p>
        </w:tc>
      </w:tr>
      <w:tr w:rsidR="00DA7103">
        <w:tc>
          <w:tcPr>
            <w:tcW w:w="680" w:type="dxa"/>
          </w:tcPr>
          <w:p w:rsidR="00DA7103" w:rsidRDefault="00DA7103">
            <w:pPr>
              <w:pStyle w:val="ConsPlusNormal"/>
            </w:pPr>
            <w:r>
              <w:t>1.3</w:t>
            </w:r>
          </w:p>
        </w:tc>
        <w:tc>
          <w:tcPr>
            <w:tcW w:w="12695" w:type="dxa"/>
            <w:gridSpan w:val="9"/>
          </w:tcPr>
          <w:p w:rsidR="00DA7103" w:rsidRDefault="00DA7103">
            <w:pPr>
              <w:pStyle w:val="ConsPlusNormal"/>
              <w:outlineLvl w:val="2"/>
            </w:pPr>
            <w:r>
              <w:t>Задача 3.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DA7103">
        <w:tc>
          <w:tcPr>
            <w:tcW w:w="680" w:type="dxa"/>
          </w:tcPr>
          <w:p w:rsidR="00DA7103" w:rsidRDefault="00DA7103">
            <w:pPr>
              <w:pStyle w:val="ConsPlusNormal"/>
            </w:pPr>
          </w:p>
        </w:tc>
        <w:tc>
          <w:tcPr>
            <w:tcW w:w="12695" w:type="dxa"/>
            <w:gridSpan w:val="9"/>
          </w:tcPr>
          <w:p w:rsidR="00DA7103" w:rsidRDefault="00DA7103">
            <w:pPr>
              <w:pStyle w:val="ConsPlusNormal"/>
            </w:pPr>
            <w:hyperlink w:anchor="P1890" w:history="1">
              <w:r>
                <w:rPr>
                  <w:color w:val="0000FF"/>
                </w:rPr>
                <w:t>Подпрограмма 3</w:t>
              </w:r>
            </w:hyperlink>
            <w:r>
              <w:t xml:space="preserve"> "Управление реализацией программы" на 2014 - 2017 годы</w:t>
            </w:r>
          </w:p>
        </w:tc>
      </w:tr>
      <w:tr w:rsidR="00DA7103">
        <w:tc>
          <w:tcPr>
            <w:tcW w:w="680" w:type="dxa"/>
          </w:tcPr>
          <w:p w:rsidR="00DA7103" w:rsidRDefault="00DA7103">
            <w:pPr>
              <w:pStyle w:val="ConsPlusNormal"/>
            </w:pPr>
            <w:r>
              <w:t>1.3.1</w:t>
            </w:r>
          </w:p>
        </w:tc>
        <w:tc>
          <w:tcPr>
            <w:tcW w:w="2438" w:type="dxa"/>
          </w:tcPr>
          <w:p w:rsidR="00DA7103" w:rsidRDefault="00DA7103">
            <w:pPr>
              <w:pStyle w:val="ConsPlusNormal"/>
            </w:pPr>
            <w:r>
              <w:t>Доля принятых решений комитетом к общему объему поступивших обращений от заинтересованных лиц</w:t>
            </w:r>
          </w:p>
        </w:tc>
        <w:tc>
          <w:tcPr>
            <w:tcW w:w="1417" w:type="dxa"/>
          </w:tcPr>
          <w:p w:rsidR="00DA7103" w:rsidRDefault="00DA7103">
            <w:pPr>
              <w:pStyle w:val="ConsPlusNormal"/>
            </w:pPr>
            <w:r>
              <w:t>процент</w:t>
            </w:r>
          </w:p>
        </w:tc>
        <w:tc>
          <w:tcPr>
            <w:tcW w:w="1417" w:type="dxa"/>
          </w:tcPr>
          <w:p w:rsidR="00DA7103" w:rsidRDefault="00DA7103">
            <w:pPr>
              <w:pStyle w:val="ConsPlusNormal"/>
            </w:pPr>
          </w:p>
        </w:tc>
        <w:tc>
          <w:tcPr>
            <w:tcW w:w="2608" w:type="dxa"/>
          </w:tcPr>
          <w:p w:rsidR="00DA7103" w:rsidRDefault="00DA7103">
            <w:pPr>
              <w:pStyle w:val="ConsPlusNormal"/>
            </w:pPr>
            <w:r>
              <w:t xml:space="preserve">Федеральный </w:t>
            </w:r>
            <w:hyperlink r:id="rId65" w:history="1">
              <w:r>
                <w:rPr>
                  <w:color w:val="0000FF"/>
                </w:rPr>
                <w:t>закон</w:t>
              </w:r>
            </w:hyperlink>
            <w:r>
              <w:t xml:space="preserve"> от 21.12.2001 N 178-ФЗ (ред. от 23.07.2013) "О приватизации государственного и муниципального имущества"; </w:t>
            </w:r>
            <w:hyperlink r:id="rId66" w:history="1">
              <w:r>
                <w:rPr>
                  <w:color w:val="0000FF"/>
                </w:rPr>
                <w:t>Приказ</w:t>
              </w:r>
            </w:hyperlink>
            <w:r>
              <w:t xml:space="preserve"> ФАС России от 10.02.2010 N 67 (ред. от 30.03.2012) "О порядке проведения конкурсов или аукционов на право заключения договоров аренды...";</w:t>
            </w:r>
          </w:p>
          <w:p w:rsidR="00DA7103" w:rsidRDefault="00DA7103">
            <w:pPr>
              <w:pStyle w:val="ConsPlusNormal"/>
            </w:pPr>
            <w:r>
              <w:t xml:space="preserve">Федеральный </w:t>
            </w:r>
            <w:hyperlink r:id="rId67" w:history="1">
              <w:r>
                <w:rPr>
                  <w:color w:val="0000FF"/>
                </w:rPr>
                <w:t>закон</w:t>
              </w:r>
            </w:hyperlink>
            <w:r>
              <w:t xml:space="preserve"> N 136-ФЗ от 25.10.2001;</w:t>
            </w:r>
          </w:p>
          <w:p w:rsidR="00DA7103" w:rsidRDefault="00DA7103">
            <w:pPr>
              <w:pStyle w:val="ConsPlusNormal"/>
            </w:pPr>
            <w:r>
              <w:t xml:space="preserve">Земельный </w:t>
            </w:r>
            <w:hyperlink r:id="rId68" w:history="1">
              <w:r>
                <w:rPr>
                  <w:color w:val="0000FF"/>
                </w:rPr>
                <w:t>кодекс</w:t>
              </w:r>
            </w:hyperlink>
            <w:r>
              <w:t xml:space="preserve"> РФ</w:t>
            </w:r>
          </w:p>
        </w:tc>
        <w:tc>
          <w:tcPr>
            <w:tcW w:w="963" w:type="dxa"/>
          </w:tcPr>
          <w:p w:rsidR="00DA7103" w:rsidRDefault="00DA7103">
            <w:pPr>
              <w:pStyle w:val="ConsPlusNormal"/>
            </w:pPr>
            <w:r>
              <w:t>95%</w:t>
            </w:r>
          </w:p>
        </w:tc>
        <w:tc>
          <w:tcPr>
            <w:tcW w:w="963" w:type="dxa"/>
          </w:tcPr>
          <w:p w:rsidR="00DA7103" w:rsidRDefault="00DA7103">
            <w:pPr>
              <w:pStyle w:val="ConsPlusNormal"/>
            </w:pPr>
            <w:r>
              <w:t>90%</w:t>
            </w:r>
          </w:p>
        </w:tc>
        <w:tc>
          <w:tcPr>
            <w:tcW w:w="963" w:type="dxa"/>
          </w:tcPr>
          <w:p w:rsidR="00DA7103" w:rsidRDefault="00DA7103">
            <w:pPr>
              <w:pStyle w:val="ConsPlusNormal"/>
            </w:pPr>
            <w:r>
              <w:t>Не менее 90%</w:t>
            </w:r>
          </w:p>
        </w:tc>
        <w:tc>
          <w:tcPr>
            <w:tcW w:w="963" w:type="dxa"/>
          </w:tcPr>
          <w:p w:rsidR="00DA7103" w:rsidRDefault="00DA7103">
            <w:pPr>
              <w:pStyle w:val="ConsPlusNormal"/>
            </w:pPr>
            <w:r>
              <w:t>Не менее 90%</w:t>
            </w:r>
          </w:p>
        </w:tc>
        <w:tc>
          <w:tcPr>
            <w:tcW w:w="963" w:type="dxa"/>
          </w:tcPr>
          <w:p w:rsidR="00DA7103" w:rsidRDefault="00DA7103">
            <w:pPr>
              <w:pStyle w:val="ConsPlusNormal"/>
            </w:pPr>
            <w:r>
              <w:t>Не менее 90%</w:t>
            </w:r>
          </w:p>
        </w:tc>
      </w:tr>
      <w:tr w:rsidR="00DA7103">
        <w:tc>
          <w:tcPr>
            <w:tcW w:w="680" w:type="dxa"/>
          </w:tcPr>
          <w:p w:rsidR="00DA7103" w:rsidRDefault="00DA7103">
            <w:pPr>
              <w:pStyle w:val="ConsPlusNormal"/>
            </w:pPr>
            <w:r>
              <w:t>1.3.2</w:t>
            </w:r>
          </w:p>
        </w:tc>
        <w:tc>
          <w:tcPr>
            <w:tcW w:w="2438" w:type="dxa"/>
          </w:tcPr>
          <w:p w:rsidR="00DA7103" w:rsidRDefault="00DA7103">
            <w:pPr>
              <w:pStyle w:val="ConsPlusNormal"/>
            </w:pPr>
            <w:r>
              <w:t xml:space="preserve">Соблюдение сроков представления годовой </w:t>
            </w:r>
            <w:r>
              <w:lastRenderedPageBreak/>
              <w:t>бюджетной отчетности</w:t>
            </w:r>
          </w:p>
        </w:tc>
        <w:tc>
          <w:tcPr>
            <w:tcW w:w="1417" w:type="dxa"/>
          </w:tcPr>
          <w:p w:rsidR="00DA7103" w:rsidRDefault="00DA7103">
            <w:pPr>
              <w:pStyle w:val="ConsPlusNormal"/>
            </w:pPr>
            <w:r>
              <w:lastRenderedPageBreak/>
              <w:t>процент</w:t>
            </w:r>
          </w:p>
        </w:tc>
        <w:tc>
          <w:tcPr>
            <w:tcW w:w="1417" w:type="dxa"/>
          </w:tcPr>
          <w:p w:rsidR="00DA7103" w:rsidRDefault="00DA7103">
            <w:pPr>
              <w:pStyle w:val="ConsPlusNormal"/>
            </w:pPr>
          </w:p>
        </w:tc>
        <w:tc>
          <w:tcPr>
            <w:tcW w:w="2608" w:type="dxa"/>
          </w:tcPr>
          <w:p w:rsidR="00DA7103" w:rsidRDefault="00DA7103">
            <w:pPr>
              <w:pStyle w:val="ConsPlusNormal"/>
            </w:pPr>
            <w:r>
              <w:t xml:space="preserve">Федеральный </w:t>
            </w:r>
            <w:hyperlink r:id="rId69" w:history="1">
              <w:r>
                <w:rPr>
                  <w:color w:val="0000FF"/>
                </w:rPr>
                <w:t>закон</w:t>
              </w:r>
            </w:hyperlink>
            <w:r>
              <w:t xml:space="preserve"> от 09.07.1999 N 159-ФЗ "О </w:t>
            </w:r>
            <w:r>
              <w:lastRenderedPageBreak/>
              <w:t xml:space="preserve">введении в действие Бюджетного </w:t>
            </w:r>
            <w:hyperlink r:id="rId70" w:history="1">
              <w:r>
                <w:rPr>
                  <w:color w:val="0000FF"/>
                </w:rPr>
                <w:t>кодекса</w:t>
              </w:r>
            </w:hyperlink>
            <w:r>
              <w:t xml:space="preserve"> РФ"</w:t>
            </w:r>
          </w:p>
        </w:tc>
        <w:tc>
          <w:tcPr>
            <w:tcW w:w="963" w:type="dxa"/>
          </w:tcPr>
          <w:p w:rsidR="00DA7103" w:rsidRDefault="00DA7103">
            <w:pPr>
              <w:pStyle w:val="ConsPlusNormal"/>
              <w:jc w:val="center"/>
            </w:pPr>
            <w:r>
              <w:lastRenderedPageBreak/>
              <w:t>100</w:t>
            </w:r>
          </w:p>
        </w:tc>
        <w:tc>
          <w:tcPr>
            <w:tcW w:w="963" w:type="dxa"/>
          </w:tcPr>
          <w:p w:rsidR="00DA7103" w:rsidRDefault="00DA7103">
            <w:pPr>
              <w:pStyle w:val="ConsPlusNormal"/>
              <w:jc w:val="center"/>
            </w:pPr>
            <w:r>
              <w:t>100</w:t>
            </w:r>
          </w:p>
        </w:tc>
        <w:tc>
          <w:tcPr>
            <w:tcW w:w="963" w:type="dxa"/>
          </w:tcPr>
          <w:p w:rsidR="00DA7103" w:rsidRDefault="00DA7103">
            <w:pPr>
              <w:pStyle w:val="ConsPlusNormal"/>
              <w:jc w:val="center"/>
            </w:pPr>
            <w:r>
              <w:t>100</w:t>
            </w:r>
          </w:p>
        </w:tc>
        <w:tc>
          <w:tcPr>
            <w:tcW w:w="963" w:type="dxa"/>
          </w:tcPr>
          <w:p w:rsidR="00DA7103" w:rsidRDefault="00DA7103">
            <w:pPr>
              <w:pStyle w:val="ConsPlusNormal"/>
              <w:jc w:val="center"/>
            </w:pPr>
            <w:r>
              <w:t>100</w:t>
            </w:r>
          </w:p>
        </w:tc>
        <w:tc>
          <w:tcPr>
            <w:tcW w:w="963" w:type="dxa"/>
          </w:tcPr>
          <w:p w:rsidR="00DA7103" w:rsidRDefault="00DA7103">
            <w:pPr>
              <w:pStyle w:val="ConsPlusNormal"/>
              <w:jc w:val="center"/>
            </w:pPr>
            <w:r>
              <w:t>100</w:t>
            </w:r>
          </w:p>
        </w:tc>
      </w:tr>
    </w:tbl>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1"/>
      </w:pPr>
      <w:r>
        <w:t>Приложение N 2</w:t>
      </w:r>
    </w:p>
    <w:p w:rsidR="00DA7103" w:rsidRDefault="00DA7103">
      <w:pPr>
        <w:pStyle w:val="ConsPlusNormal"/>
        <w:jc w:val="right"/>
      </w:pPr>
      <w:r>
        <w:t>к паспорту</w:t>
      </w:r>
    </w:p>
    <w:p w:rsidR="00DA7103" w:rsidRDefault="00DA7103">
      <w:pPr>
        <w:pStyle w:val="ConsPlusNormal"/>
        <w:jc w:val="right"/>
      </w:pPr>
      <w:r>
        <w:t>муниципальной программы 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Normal"/>
        <w:jc w:val="center"/>
      </w:pPr>
      <w:bookmarkStart w:id="2" w:name="P368"/>
      <w:bookmarkEnd w:id="2"/>
      <w:r>
        <w:t>ЗНАЧЕНИЯ</w:t>
      </w:r>
    </w:p>
    <w:p w:rsidR="00DA7103" w:rsidRDefault="00DA7103">
      <w:pPr>
        <w:pStyle w:val="ConsPlusNormal"/>
        <w:jc w:val="center"/>
      </w:pPr>
      <w:r>
        <w:t>ЦЕЛЕВЫХ ПОКАЗАТЕЛЕЙ НА ДОЛГОСРОЧНЫЙ ПЕРИОД</w:t>
      </w:r>
    </w:p>
    <w:p w:rsidR="00DA7103" w:rsidRDefault="00DA71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 xml:space="preserve">(в ред. </w:t>
            </w:r>
            <w:hyperlink r:id="rId71" w:history="1">
              <w:r>
                <w:rPr>
                  <w:color w:val="0000FF"/>
                </w:rPr>
                <w:t>Постановления</w:t>
              </w:r>
            </w:hyperlink>
            <w:r>
              <w:rPr>
                <w:color w:val="392C69"/>
              </w:rPr>
              <w:t xml:space="preserve"> Администрации г. Ачинска Красноярского края</w:t>
            </w:r>
          </w:p>
          <w:p w:rsidR="00DA7103" w:rsidRDefault="00DA7103">
            <w:pPr>
              <w:pStyle w:val="ConsPlusNormal"/>
              <w:jc w:val="center"/>
            </w:pPr>
            <w:r>
              <w:rPr>
                <w:color w:val="392C69"/>
              </w:rPr>
              <w:t>от 24.02.2015 N 038-п)</w:t>
            </w:r>
          </w:p>
        </w:tc>
      </w:tr>
    </w:tbl>
    <w:p w:rsidR="00DA7103" w:rsidRDefault="00DA7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983"/>
        <w:gridCol w:w="1325"/>
        <w:gridCol w:w="814"/>
        <w:gridCol w:w="814"/>
        <w:gridCol w:w="814"/>
        <w:gridCol w:w="814"/>
        <w:gridCol w:w="814"/>
        <w:gridCol w:w="814"/>
        <w:gridCol w:w="814"/>
        <w:gridCol w:w="814"/>
        <w:gridCol w:w="814"/>
        <w:gridCol w:w="814"/>
        <w:gridCol w:w="814"/>
        <w:gridCol w:w="814"/>
        <w:gridCol w:w="814"/>
      </w:tblGrid>
      <w:tr w:rsidR="00DA7103">
        <w:tc>
          <w:tcPr>
            <w:tcW w:w="569" w:type="dxa"/>
            <w:vMerge w:val="restart"/>
          </w:tcPr>
          <w:p w:rsidR="00DA7103" w:rsidRDefault="00DA7103">
            <w:pPr>
              <w:pStyle w:val="ConsPlusNormal"/>
              <w:jc w:val="center"/>
            </w:pPr>
            <w:r>
              <w:t>N п/п</w:t>
            </w:r>
          </w:p>
        </w:tc>
        <w:tc>
          <w:tcPr>
            <w:tcW w:w="1983" w:type="dxa"/>
            <w:vMerge w:val="restart"/>
          </w:tcPr>
          <w:p w:rsidR="00DA7103" w:rsidRDefault="00DA7103">
            <w:pPr>
              <w:pStyle w:val="ConsPlusNormal"/>
              <w:jc w:val="center"/>
            </w:pPr>
            <w:r>
              <w:t>Цели, целевые показатели</w:t>
            </w:r>
          </w:p>
        </w:tc>
        <w:tc>
          <w:tcPr>
            <w:tcW w:w="1325" w:type="dxa"/>
            <w:vMerge w:val="restart"/>
          </w:tcPr>
          <w:p w:rsidR="00DA7103" w:rsidRDefault="00DA7103">
            <w:pPr>
              <w:pStyle w:val="ConsPlusNormal"/>
              <w:jc w:val="center"/>
            </w:pPr>
            <w:r>
              <w:t>Единица измерения</w:t>
            </w:r>
          </w:p>
        </w:tc>
        <w:tc>
          <w:tcPr>
            <w:tcW w:w="814" w:type="dxa"/>
            <w:vMerge w:val="restart"/>
          </w:tcPr>
          <w:p w:rsidR="00DA7103" w:rsidRDefault="00DA7103">
            <w:pPr>
              <w:pStyle w:val="ConsPlusNormal"/>
              <w:jc w:val="center"/>
            </w:pPr>
            <w:r>
              <w:t>2013 год</w:t>
            </w:r>
          </w:p>
        </w:tc>
        <w:tc>
          <w:tcPr>
            <w:tcW w:w="814" w:type="dxa"/>
            <w:vMerge w:val="restart"/>
          </w:tcPr>
          <w:p w:rsidR="00DA7103" w:rsidRDefault="00DA7103">
            <w:pPr>
              <w:pStyle w:val="ConsPlusNormal"/>
              <w:jc w:val="center"/>
            </w:pPr>
            <w:r>
              <w:t>2014 год</w:t>
            </w:r>
          </w:p>
        </w:tc>
        <w:tc>
          <w:tcPr>
            <w:tcW w:w="814" w:type="dxa"/>
            <w:vMerge w:val="restart"/>
          </w:tcPr>
          <w:p w:rsidR="00DA7103" w:rsidRDefault="00DA7103">
            <w:pPr>
              <w:pStyle w:val="ConsPlusNormal"/>
              <w:jc w:val="center"/>
            </w:pPr>
            <w:r>
              <w:t>2015 год</w:t>
            </w:r>
          </w:p>
        </w:tc>
        <w:tc>
          <w:tcPr>
            <w:tcW w:w="1628" w:type="dxa"/>
            <w:gridSpan w:val="2"/>
          </w:tcPr>
          <w:p w:rsidR="00DA7103" w:rsidRDefault="00DA7103">
            <w:pPr>
              <w:pStyle w:val="ConsPlusNormal"/>
              <w:jc w:val="center"/>
            </w:pPr>
            <w:r>
              <w:t>Плановый период</w:t>
            </w:r>
          </w:p>
        </w:tc>
        <w:tc>
          <w:tcPr>
            <w:tcW w:w="6512" w:type="dxa"/>
            <w:gridSpan w:val="8"/>
          </w:tcPr>
          <w:p w:rsidR="00DA7103" w:rsidRDefault="00DA7103">
            <w:pPr>
              <w:pStyle w:val="ConsPlusNormal"/>
              <w:jc w:val="center"/>
            </w:pPr>
            <w:r>
              <w:t>Долгосрочный период по годам</w:t>
            </w:r>
          </w:p>
        </w:tc>
      </w:tr>
      <w:tr w:rsidR="00DA7103">
        <w:tc>
          <w:tcPr>
            <w:tcW w:w="569" w:type="dxa"/>
            <w:vMerge/>
          </w:tcPr>
          <w:p w:rsidR="00DA7103" w:rsidRDefault="00DA7103"/>
        </w:tc>
        <w:tc>
          <w:tcPr>
            <w:tcW w:w="1983" w:type="dxa"/>
            <w:vMerge/>
          </w:tcPr>
          <w:p w:rsidR="00DA7103" w:rsidRDefault="00DA7103"/>
        </w:tc>
        <w:tc>
          <w:tcPr>
            <w:tcW w:w="1325" w:type="dxa"/>
            <w:vMerge/>
          </w:tcPr>
          <w:p w:rsidR="00DA7103" w:rsidRDefault="00DA7103"/>
        </w:tc>
        <w:tc>
          <w:tcPr>
            <w:tcW w:w="814" w:type="dxa"/>
            <w:vMerge/>
          </w:tcPr>
          <w:p w:rsidR="00DA7103" w:rsidRDefault="00DA7103"/>
        </w:tc>
        <w:tc>
          <w:tcPr>
            <w:tcW w:w="814" w:type="dxa"/>
            <w:vMerge/>
          </w:tcPr>
          <w:p w:rsidR="00DA7103" w:rsidRDefault="00DA7103"/>
        </w:tc>
        <w:tc>
          <w:tcPr>
            <w:tcW w:w="814" w:type="dxa"/>
            <w:vMerge/>
          </w:tcPr>
          <w:p w:rsidR="00DA7103" w:rsidRDefault="00DA7103"/>
        </w:tc>
        <w:tc>
          <w:tcPr>
            <w:tcW w:w="814" w:type="dxa"/>
          </w:tcPr>
          <w:p w:rsidR="00DA7103" w:rsidRDefault="00DA7103">
            <w:pPr>
              <w:pStyle w:val="ConsPlusNormal"/>
              <w:jc w:val="center"/>
            </w:pPr>
            <w:r>
              <w:t>2016 год</w:t>
            </w:r>
          </w:p>
        </w:tc>
        <w:tc>
          <w:tcPr>
            <w:tcW w:w="814" w:type="dxa"/>
          </w:tcPr>
          <w:p w:rsidR="00DA7103" w:rsidRDefault="00DA7103">
            <w:pPr>
              <w:pStyle w:val="ConsPlusNormal"/>
              <w:jc w:val="center"/>
            </w:pPr>
            <w:r>
              <w:t>2017 год</w:t>
            </w:r>
          </w:p>
        </w:tc>
        <w:tc>
          <w:tcPr>
            <w:tcW w:w="814" w:type="dxa"/>
          </w:tcPr>
          <w:p w:rsidR="00DA7103" w:rsidRDefault="00DA7103">
            <w:pPr>
              <w:pStyle w:val="ConsPlusNormal"/>
              <w:jc w:val="center"/>
            </w:pPr>
            <w:r>
              <w:t>2018 год</w:t>
            </w:r>
          </w:p>
        </w:tc>
        <w:tc>
          <w:tcPr>
            <w:tcW w:w="814" w:type="dxa"/>
          </w:tcPr>
          <w:p w:rsidR="00DA7103" w:rsidRDefault="00DA7103">
            <w:pPr>
              <w:pStyle w:val="ConsPlusNormal"/>
              <w:jc w:val="center"/>
            </w:pPr>
            <w:r>
              <w:t>2019 год</w:t>
            </w:r>
          </w:p>
        </w:tc>
        <w:tc>
          <w:tcPr>
            <w:tcW w:w="814" w:type="dxa"/>
          </w:tcPr>
          <w:p w:rsidR="00DA7103" w:rsidRDefault="00DA7103">
            <w:pPr>
              <w:pStyle w:val="ConsPlusNormal"/>
              <w:jc w:val="center"/>
            </w:pPr>
            <w:r>
              <w:t>2020 год</w:t>
            </w:r>
          </w:p>
        </w:tc>
        <w:tc>
          <w:tcPr>
            <w:tcW w:w="814" w:type="dxa"/>
          </w:tcPr>
          <w:p w:rsidR="00DA7103" w:rsidRDefault="00DA7103">
            <w:pPr>
              <w:pStyle w:val="ConsPlusNormal"/>
              <w:jc w:val="center"/>
            </w:pPr>
            <w:r>
              <w:t>2021 год</w:t>
            </w:r>
          </w:p>
        </w:tc>
        <w:tc>
          <w:tcPr>
            <w:tcW w:w="814" w:type="dxa"/>
          </w:tcPr>
          <w:p w:rsidR="00DA7103" w:rsidRDefault="00DA7103">
            <w:pPr>
              <w:pStyle w:val="ConsPlusNormal"/>
              <w:jc w:val="center"/>
            </w:pPr>
            <w:r>
              <w:t>2022 год</w:t>
            </w:r>
          </w:p>
        </w:tc>
        <w:tc>
          <w:tcPr>
            <w:tcW w:w="814" w:type="dxa"/>
          </w:tcPr>
          <w:p w:rsidR="00DA7103" w:rsidRDefault="00DA7103">
            <w:pPr>
              <w:pStyle w:val="ConsPlusNormal"/>
              <w:jc w:val="center"/>
            </w:pPr>
            <w:r>
              <w:t>2023 год</w:t>
            </w:r>
          </w:p>
        </w:tc>
        <w:tc>
          <w:tcPr>
            <w:tcW w:w="814" w:type="dxa"/>
          </w:tcPr>
          <w:p w:rsidR="00DA7103" w:rsidRDefault="00DA7103">
            <w:pPr>
              <w:pStyle w:val="ConsPlusNormal"/>
              <w:jc w:val="center"/>
            </w:pPr>
            <w:r>
              <w:t>2024 год</w:t>
            </w:r>
          </w:p>
        </w:tc>
        <w:tc>
          <w:tcPr>
            <w:tcW w:w="814" w:type="dxa"/>
          </w:tcPr>
          <w:p w:rsidR="00DA7103" w:rsidRDefault="00DA7103">
            <w:pPr>
              <w:pStyle w:val="ConsPlusNormal"/>
              <w:jc w:val="center"/>
            </w:pPr>
            <w:r>
              <w:t>2025 год</w:t>
            </w:r>
          </w:p>
        </w:tc>
      </w:tr>
      <w:tr w:rsidR="00DA7103">
        <w:tc>
          <w:tcPr>
            <w:tcW w:w="569" w:type="dxa"/>
          </w:tcPr>
          <w:p w:rsidR="00DA7103" w:rsidRDefault="00DA7103">
            <w:pPr>
              <w:pStyle w:val="ConsPlusNormal"/>
            </w:pPr>
            <w:r>
              <w:t>1</w:t>
            </w:r>
          </w:p>
        </w:tc>
        <w:tc>
          <w:tcPr>
            <w:tcW w:w="13890" w:type="dxa"/>
            <w:gridSpan w:val="15"/>
          </w:tcPr>
          <w:p w:rsidR="00DA7103" w:rsidRDefault="00DA7103">
            <w:pPr>
              <w:pStyle w:val="ConsPlusNormal"/>
            </w:pPr>
            <w:r>
              <w:t>Цель: управление муниципальным имуществом, земельными участками, необходимыми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DA7103">
        <w:tc>
          <w:tcPr>
            <w:tcW w:w="569" w:type="dxa"/>
          </w:tcPr>
          <w:p w:rsidR="00DA7103" w:rsidRDefault="00DA7103">
            <w:pPr>
              <w:pStyle w:val="ConsPlusNormal"/>
            </w:pPr>
            <w:r>
              <w:t>1.1</w:t>
            </w:r>
          </w:p>
        </w:tc>
        <w:tc>
          <w:tcPr>
            <w:tcW w:w="1983" w:type="dxa"/>
          </w:tcPr>
          <w:p w:rsidR="00DA7103" w:rsidRDefault="00DA7103">
            <w:pPr>
              <w:pStyle w:val="ConsPlusNormal"/>
            </w:pPr>
            <w:r>
              <w:t xml:space="preserve">Целевой индикатор: создание условий </w:t>
            </w:r>
            <w:r>
              <w:lastRenderedPageBreak/>
              <w:t>для эффективного управления муниципальным имуществом и земельными участками</w:t>
            </w:r>
          </w:p>
        </w:tc>
        <w:tc>
          <w:tcPr>
            <w:tcW w:w="1325" w:type="dxa"/>
          </w:tcPr>
          <w:p w:rsidR="00DA7103" w:rsidRDefault="00DA7103">
            <w:pPr>
              <w:pStyle w:val="ConsPlusNormal"/>
            </w:pPr>
            <w:r>
              <w:lastRenderedPageBreak/>
              <w:t>процент</w:t>
            </w:r>
          </w:p>
        </w:tc>
        <w:tc>
          <w:tcPr>
            <w:tcW w:w="814" w:type="dxa"/>
          </w:tcPr>
          <w:p w:rsidR="00DA7103" w:rsidRDefault="00DA7103">
            <w:pPr>
              <w:pStyle w:val="ConsPlusNormal"/>
              <w:jc w:val="center"/>
            </w:pPr>
            <w:r>
              <w:t>95</w:t>
            </w:r>
          </w:p>
        </w:tc>
        <w:tc>
          <w:tcPr>
            <w:tcW w:w="814" w:type="dxa"/>
          </w:tcPr>
          <w:p w:rsidR="00DA7103" w:rsidRDefault="00DA7103">
            <w:pPr>
              <w:pStyle w:val="ConsPlusNormal"/>
              <w:jc w:val="center"/>
            </w:pPr>
            <w:r>
              <w:t>95</w:t>
            </w:r>
          </w:p>
        </w:tc>
        <w:tc>
          <w:tcPr>
            <w:tcW w:w="814" w:type="dxa"/>
          </w:tcPr>
          <w:p w:rsidR="00DA7103" w:rsidRDefault="00DA7103">
            <w:pPr>
              <w:pStyle w:val="ConsPlusNormal"/>
            </w:pPr>
            <w:r>
              <w:t>Не менее 95%</w:t>
            </w:r>
          </w:p>
        </w:tc>
        <w:tc>
          <w:tcPr>
            <w:tcW w:w="814" w:type="dxa"/>
          </w:tcPr>
          <w:p w:rsidR="00DA7103" w:rsidRDefault="00DA7103">
            <w:pPr>
              <w:pStyle w:val="ConsPlusNormal"/>
            </w:pPr>
            <w:r>
              <w:t>Не менее 95%</w:t>
            </w:r>
          </w:p>
        </w:tc>
        <w:tc>
          <w:tcPr>
            <w:tcW w:w="814" w:type="dxa"/>
          </w:tcPr>
          <w:p w:rsidR="00DA7103" w:rsidRDefault="00DA7103">
            <w:pPr>
              <w:pStyle w:val="ConsPlusNormal"/>
            </w:pPr>
            <w:r>
              <w:t>Не менее 95%</w:t>
            </w:r>
          </w:p>
        </w:tc>
        <w:tc>
          <w:tcPr>
            <w:tcW w:w="814" w:type="dxa"/>
          </w:tcPr>
          <w:p w:rsidR="00DA7103" w:rsidRDefault="00DA7103">
            <w:pPr>
              <w:pStyle w:val="ConsPlusNormal"/>
            </w:pPr>
            <w:r>
              <w:t>Не менее 95%</w:t>
            </w:r>
          </w:p>
        </w:tc>
        <w:tc>
          <w:tcPr>
            <w:tcW w:w="814" w:type="dxa"/>
          </w:tcPr>
          <w:p w:rsidR="00DA7103" w:rsidRDefault="00DA7103">
            <w:pPr>
              <w:pStyle w:val="ConsPlusNormal"/>
            </w:pPr>
            <w:r>
              <w:t>Не менее 95%</w:t>
            </w:r>
          </w:p>
        </w:tc>
        <w:tc>
          <w:tcPr>
            <w:tcW w:w="814" w:type="dxa"/>
          </w:tcPr>
          <w:p w:rsidR="00DA7103" w:rsidRDefault="00DA7103">
            <w:pPr>
              <w:pStyle w:val="ConsPlusNormal"/>
            </w:pPr>
            <w:r>
              <w:t>Не менее 95%</w:t>
            </w:r>
          </w:p>
        </w:tc>
        <w:tc>
          <w:tcPr>
            <w:tcW w:w="814" w:type="dxa"/>
          </w:tcPr>
          <w:p w:rsidR="00DA7103" w:rsidRDefault="00DA7103">
            <w:pPr>
              <w:pStyle w:val="ConsPlusNormal"/>
            </w:pPr>
            <w:r>
              <w:t>Не менее 95%</w:t>
            </w:r>
          </w:p>
        </w:tc>
        <w:tc>
          <w:tcPr>
            <w:tcW w:w="814" w:type="dxa"/>
          </w:tcPr>
          <w:p w:rsidR="00DA7103" w:rsidRDefault="00DA7103">
            <w:pPr>
              <w:pStyle w:val="ConsPlusNormal"/>
            </w:pPr>
            <w:r>
              <w:t>Не менее 95%</w:t>
            </w:r>
          </w:p>
        </w:tc>
        <w:tc>
          <w:tcPr>
            <w:tcW w:w="814" w:type="dxa"/>
          </w:tcPr>
          <w:p w:rsidR="00DA7103" w:rsidRDefault="00DA7103">
            <w:pPr>
              <w:pStyle w:val="ConsPlusNormal"/>
            </w:pPr>
            <w:r>
              <w:t>Не менее 95%</w:t>
            </w:r>
          </w:p>
        </w:tc>
        <w:tc>
          <w:tcPr>
            <w:tcW w:w="814" w:type="dxa"/>
          </w:tcPr>
          <w:p w:rsidR="00DA7103" w:rsidRDefault="00DA7103">
            <w:pPr>
              <w:pStyle w:val="ConsPlusNormal"/>
            </w:pPr>
            <w:r>
              <w:t>Не менее 95%</w:t>
            </w:r>
          </w:p>
        </w:tc>
        <w:tc>
          <w:tcPr>
            <w:tcW w:w="814" w:type="dxa"/>
          </w:tcPr>
          <w:p w:rsidR="00DA7103" w:rsidRDefault="00DA7103">
            <w:pPr>
              <w:pStyle w:val="ConsPlusNormal"/>
            </w:pPr>
            <w:r>
              <w:t>Не менее 95%</w:t>
            </w:r>
          </w:p>
        </w:tc>
      </w:tr>
    </w:tbl>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1"/>
      </w:pPr>
      <w:r>
        <w:t>Приложение N 3</w:t>
      </w:r>
    </w:p>
    <w:p w:rsidR="00DA7103" w:rsidRDefault="00DA7103">
      <w:pPr>
        <w:pStyle w:val="ConsPlusNormal"/>
        <w:jc w:val="right"/>
      </w:pPr>
      <w:r>
        <w:t>к паспорту</w:t>
      </w:r>
    </w:p>
    <w:p w:rsidR="00DA7103" w:rsidRDefault="00DA7103">
      <w:pPr>
        <w:pStyle w:val="ConsPlusNormal"/>
        <w:jc w:val="right"/>
      </w:pPr>
      <w:r>
        <w:t>муниципальной программы</w:t>
      </w:r>
    </w:p>
    <w:p w:rsidR="00DA7103" w:rsidRDefault="00DA7103">
      <w:pPr>
        <w:pStyle w:val="ConsPlusNormal"/>
        <w:jc w:val="right"/>
      </w:pPr>
      <w:r>
        <w:t>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Normal"/>
        <w:jc w:val="center"/>
      </w:pPr>
      <w:bookmarkStart w:id="3" w:name="P422"/>
      <w:bookmarkEnd w:id="3"/>
      <w:r>
        <w:t>ИНФОРМАЦИЯ</w:t>
      </w:r>
    </w:p>
    <w:p w:rsidR="00DA7103" w:rsidRDefault="00DA7103">
      <w:pPr>
        <w:pStyle w:val="ConsPlusNormal"/>
        <w:jc w:val="center"/>
      </w:pPr>
      <w:r>
        <w:t>О РАСПРЕДЕЛЕНИИ ПЛАНИРУЕМЫХ РАСХОДОВ ПО ОТДЕЛЬНЫМ</w:t>
      </w:r>
    </w:p>
    <w:p w:rsidR="00DA7103" w:rsidRDefault="00DA7103">
      <w:pPr>
        <w:pStyle w:val="ConsPlusNormal"/>
        <w:jc w:val="center"/>
      </w:pPr>
      <w:r>
        <w:t>МЕРОПРИЯТИЯМ ПРОГРАММЫ, ПОДПРОГРАММАМ МУНИЦИПАЛЬНОЙ</w:t>
      </w:r>
    </w:p>
    <w:p w:rsidR="00DA7103" w:rsidRDefault="00DA7103">
      <w:pPr>
        <w:pStyle w:val="ConsPlusNormal"/>
        <w:jc w:val="center"/>
      </w:pPr>
      <w:r>
        <w:t>ПРОГРАММЫ ГОРОДА АЧИНСКА</w:t>
      </w:r>
    </w:p>
    <w:p w:rsidR="00DA7103" w:rsidRDefault="00DA71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г. Ачинска Красноярского края</w:t>
            </w:r>
          </w:p>
          <w:p w:rsidR="00DA7103" w:rsidRDefault="00DA7103">
            <w:pPr>
              <w:pStyle w:val="ConsPlusNormal"/>
              <w:jc w:val="center"/>
            </w:pPr>
            <w:r>
              <w:rPr>
                <w:color w:val="392C69"/>
              </w:rPr>
              <w:t>от 23.10.2015 N 351-п)</w:t>
            </w:r>
          </w:p>
        </w:tc>
      </w:tr>
    </w:tbl>
    <w:p w:rsidR="00DA7103" w:rsidRDefault="00DA7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43"/>
        <w:gridCol w:w="1843"/>
        <w:gridCol w:w="1928"/>
        <w:gridCol w:w="708"/>
        <w:gridCol w:w="851"/>
        <w:gridCol w:w="709"/>
        <w:gridCol w:w="708"/>
        <w:gridCol w:w="1134"/>
        <w:gridCol w:w="1191"/>
        <w:gridCol w:w="1191"/>
        <w:gridCol w:w="1134"/>
        <w:gridCol w:w="1134"/>
      </w:tblGrid>
      <w:tr w:rsidR="00DA7103">
        <w:tc>
          <w:tcPr>
            <w:tcW w:w="567" w:type="dxa"/>
            <w:vMerge w:val="restart"/>
          </w:tcPr>
          <w:p w:rsidR="00DA7103" w:rsidRDefault="00DA7103">
            <w:pPr>
              <w:pStyle w:val="ConsPlusNormal"/>
              <w:jc w:val="center"/>
            </w:pPr>
            <w:r>
              <w:t>N п/п</w:t>
            </w:r>
          </w:p>
        </w:tc>
        <w:tc>
          <w:tcPr>
            <w:tcW w:w="1843" w:type="dxa"/>
            <w:vMerge w:val="restart"/>
          </w:tcPr>
          <w:p w:rsidR="00DA7103" w:rsidRDefault="00DA7103">
            <w:pPr>
              <w:pStyle w:val="ConsPlusNormal"/>
              <w:jc w:val="center"/>
            </w:pPr>
            <w:r>
              <w:t>Статус (муниципальная программа, подпрограмма)</w:t>
            </w:r>
          </w:p>
        </w:tc>
        <w:tc>
          <w:tcPr>
            <w:tcW w:w="1843" w:type="dxa"/>
            <w:vMerge w:val="restart"/>
          </w:tcPr>
          <w:p w:rsidR="00DA7103" w:rsidRDefault="00DA7103">
            <w:pPr>
              <w:pStyle w:val="ConsPlusNormal"/>
              <w:jc w:val="center"/>
            </w:pPr>
            <w:r>
              <w:t>Наименование программы, подпрограммы</w:t>
            </w:r>
          </w:p>
        </w:tc>
        <w:tc>
          <w:tcPr>
            <w:tcW w:w="1928" w:type="dxa"/>
            <w:vMerge w:val="restart"/>
          </w:tcPr>
          <w:p w:rsidR="00DA7103" w:rsidRDefault="00DA7103">
            <w:pPr>
              <w:pStyle w:val="ConsPlusNormal"/>
              <w:jc w:val="center"/>
            </w:pPr>
            <w:r>
              <w:t>Наименование ГРБС</w:t>
            </w:r>
          </w:p>
        </w:tc>
        <w:tc>
          <w:tcPr>
            <w:tcW w:w="2976" w:type="dxa"/>
            <w:gridSpan w:val="4"/>
          </w:tcPr>
          <w:p w:rsidR="00DA7103" w:rsidRDefault="00DA7103">
            <w:pPr>
              <w:pStyle w:val="ConsPlusNormal"/>
              <w:jc w:val="center"/>
            </w:pPr>
            <w:r>
              <w:t>Код бюджетной классификации</w:t>
            </w:r>
          </w:p>
        </w:tc>
        <w:tc>
          <w:tcPr>
            <w:tcW w:w="4650" w:type="dxa"/>
            <w:gridSpan w:val="4"/>
          </w:tcPr>
          <w:p w:rsidR="00DA7103" w:rsidRDefault="00DA7103">
            <w:pPr>
              <w:pStyle w:val="ConsPlusNormal"/>
              <w:jc w:val="center"/>
            </w:pPr>
            <w:r>
              <w:t>Расходы (тыс. руб.), годы</w:t>
            </w:r>
          </w:p>
        </w:tc>
        <w:tc>
          <w:tcPr>
            <w:tcW w:w="1134" w:type="dxa"/>
            <w:vMerge w:val="restart"/>
          </w:tcPr>
          <w:p w:rsidR="00DA7103" w:rsidRDefault="00DA7103">
            <w:pPr>
              <w:pStyle w:val="ConsPlusNormal"/>
              <w:jc w:val="center"/>
            </w:pPr>
            <w:r>
              <w:t>Итого на период</w:t>
            </w:r>
          </w:p>
        </w:tc>
      </w:tr>
      <w:tr w:rsidR="00DA7103">
        <w:tc>
          <w:tcPr>
            <w:tcW w:w="567" w:type="dxa"/>
            <w:vMerge/>
          </w:tcPr>
          <w:p w:rsidR="00DA7103" w:rsidRDefault="00DA7103"/>
        </w:tc>
        <w:tc>
          <w:tcPr>
            <w:tcW w:w="1843" w:type="dxa"/>
            <w:vMerge/>
          </w:tcPr>
          <w:p w:rsidR="00DA7103" w:rsidRDefault="00DA7103"/>
        </w:tc>
        <w:tc>
          <w:tcPr>
            <w:tcW w:w="1843" w:type="dxa"/>
            <w:vMerge/>
          </w:tcPr>
          <w:p w:rsidR="00DA7103" w:rsidRDefault="00DA7103"/>
        </w:tc>
        <w:tc>
          <w:tcPr>
            <w:tcW w:w="1928" w:type="dxa"/>
            <w:vMerge/>
          </w:tcPr>
          <w:p w:rsidR="00DA7103" w:rsidRDefault="00DA7103"/>
        </w:tc>
        <w:tc>
          <w:tcPr>
            <w:tcW w:w="708" w:type="dxa"/>
          </w:tcPr>
          <w:p w:rsidR="00DA7103" w:rsidRDefault="00DA7103">
            <w:pPr>
              <w:pStyle w:val="ConsPlusNormal"/>
              <w:jc w:val="center"/>
            </w:pPr>
            <w:r>
              <w:t>ГРБС</w:t>
            </w:r>
          </w:p>
        </w:tc>
        <w:tc>
          <w:tcPr>
            <w:tcW w:w="851" w:type="dxa"/>
          </w:tcPr>
          <w:p w:rsidR="00DA7103" w:rsidRDefault="00DA7103">
            <w:pPr>
              <w:pStyle w:val="ConsPlusNormal"/>
              <w:jc w:val="center"/>
            </w:pPr>
            <w:r>
              <w:t>РзПр</w:t>
            </w:r>
          </w:p>
        </w:tc>
        <w:tc>
          <w:tcPr>
            <w:tcW w:w="709" w:type="dxa"/>
          </w:tcPr>
          <w:p w:rsidR="00DA7103" w:rsidRDefault="00DA7103">
            <w:pPr>
              <w:pStyle w:val="ConsPlusNormal"/>
              <w:jc w:val="center"/>
            </w:pPr>
            <w:r>
              <w:t>ЦСР</w:t>
            </w:r>
          </w:p>
        </w:tc>
        <w:tc>
          <w:tcPr>
            <w:tcW w:w="708" w:type="dxa"/>
          </w:tcPr>
          <w:p w:rsidR="00DA7103" w:rsidRDefault="00DA7103">
            <w:pPr>
              <w:pStyle w:val="ConsPlusNormal"/>
              <w:jc w:val="center"/>
            </w:pPr>
            <w:r>
              <w:t>ВР</w:t>
            </w:r>
          </w:p>
        </w:tc>
        <w:tc>
          <w:tcPr>
            <w:tcW w:w="1134" w:type="dxa"/>
          </w:tcPr>
          <w:p w:rsidR="00DA7103" w:rsidRDefault="00DA7103">
            <w:pPr>
              <w:pStyle w:val="ConsPlusNormal"/>
              <w:jc w:val="center"/>
            </w:pPr>
            <w:r>
              <w:t>2014 год</w:t>
            </w:r>
          </w:p>
        </w:tc>
        <w:tc>
          <w:tcPr>
            <w:tcW w:w="1191" w:type="dxa"/>
          </w:tcPr>
          <w:p w:rsidR="00DA7103" w:rsidRDefault="00DA7103">
            <w:pPr>
              <w:pStyle w:val="ConsPlusNormal"/>
              <w:jc w:val="center"/>
            </w:pPr>
            <w:r>
              <w:t>2015 год</w:t>
            </w:r>
          </w:p>
        </w:tc>
        <w:tc>
          <w:tcPr>
            <w:tcW w:w="1191" w:type="dxa"/>
          </w:tcPr>
          <w:p w:rsidR="00DA7103" w:rsidRDefault="00DA7103">
            <w:pPr>
              <w:pStyle w:val="ConsPlusNormal"/>
              <w:jc w:val="center"/>
            </w:pPr>
            <w:r>
              <w:t>2016 год</w:t>
            </w:r>
          </w:p>
        </w:tc>
        <w:tc>
          <w:tcPr>
            <w:tcW w:w="1134" w:type="dxa"/>
          </w:tcPr>
          <w:p w:rsidR="00DA7103" w:rsidRDefault="00DA7103">
            <w:pPr>
              <w:pStyle w:val="ConsPlusNormal"/>
              <w:jc w:val="center"/>
            </w:pPr>
            <w:r>
              <w:t>2017 год</w:t>
            </w:r>
          </w:p>
        </w:tc>
        <w:tc>
          <w:tcPr>
            <w:tcW w:w="1134" w:type="dxa"/>
            <w:vMerge/>
          </w:tcPr>
          <w:p w:rsidR="00DA7103" w:rsidRDefault="00DA7103"/>
        </w:tc>
      </w:tr>
      <w:tr w:rsidR="00DA7103">
        <w:tc>
          <w:tcPr>
            <w:tcW w:w="567" w:type="dxa"/>
            <w:vMerge w:val="restart"/>
          </w:tcPr>
          <w:p w:rsidR="00DA7103" w:rsidRDefault="00DA7103">
            <w:pPr>
              <w:pStyle w:val="ConsPlusNormal"/>
            </w:pPr>
            <w:r>
              <w:lastRenderedPageBreak/>
              <w:t>1</w:t>
            </w:r>
          </w:p>
        </w:tc>
        <w:tc>
          <w:tcPr>
            <w:tcW w:w="1843" w:type="dxa"/>
            <w:vMerge w:val="restart"/>
          </w:tcPr>
          <w:p w:rsidR="00DA7103" w:rsidRDefault="00DA7103">
            <w:pPr>
              <w:pStyle w:val="ConsPlusNormal"/>
            </w:pPr>
            <w:r>
              <w:t>Муниципальная программа</w:t>
            </w:r>
          </w:p>
        </w:tc>
        <w:tc>
          <w:tcPr>
            <w:tcW w:w="1843" w:type="dxa"/>
            <w:vMerge w:val="restart"/>
          </w:tcPr>
          <w:p w:rsidR="00DA7103" w:rsidRDefault="00DA7103">
            <w:pPr>
              <w:pStyle w:val="ConsPlusNormal"/>
            </w:pPr>
            <w:r>
              <w:t>"Управление муниципальным имуществом"</w:t>
            </w:r>
          </w:p>
        </w:tc>
        <w:tc>
          <w:tcPr>
            <w:tcW w:w="1928" w:type="dxa"/>
          </w:tcPr>
          <w:p w:rsidR="00DA7103" w:rsidRDefault="00DA7103">
            <w:pPr>
              <w:pStyle w:val="ConsPlusNormal"/>
            </w:pPr>
            <w:r>
              <w:t>всего расходные обязательства по программе</w:t>
            </w:r>
          </w:p>
        </w:tc>
        <w:tc>
          <w:tcPr>
            <w:tcW w:w="708" w:type="dxa"/>
          </w:tcPr>
          <w:p w:rsidR="00DA7103" w:rsidRDefault="00DA7103">
            <w:pPr>
              <w:pStyle w:val="ConsPlusNormal"/>
              <w:jc w:val="center"/>
            </w:pPr>
            <w:r>
              <w:t>X</w:t>
            </w:r>
          </w:p>
        </w:tc>
        <w:tc>
          <w:tcPr>
            <w:tcW w:w="851" w:type="dxa"/>
          </w:tcPr>
          <w:p w:rsidR="00DA7103" w:rsidRDefault="00DA7103">
            <w:pPr>
              <w:pStyle w:val="ConsPlusNormal"/>
              <w:jc w:val="center"/>
            </w:pPr>
            <w:r>
              <w:t>X</w:t>
            </w:r>
          </w:p>
        </w:tc>
        <w:tc>
          <w:tcPr>
            <w:tcW w:w="709" w:type="dxa"/>
          </w:tcPr>
          <w:p w:rsidR="00DA7103" w:rsidRDefault="00DA7103">
            <w:pPr>
              <w:pStyle w:val="ConsPlusNormal"/>
              <w:jc w:val="center"/>
            </w:pPr>
            <w:r>
              <w:t>X</w:t>
            </w:r>
          </w:p>
        </w:tc>
        <w:tc>
          <w:tcPr>
            <w:tcW w:w="708" w:type="dxa"/>
          </w:tcPr>
          <w:p w:rsidR="00DA7103" w:rsidRDefault="00DA7103">
            <w:pPr>
              <w:pStyle w:val="ConsPlusNormal"/>
              <w:jc w:val="center"/>
            </w:pPr>
            <w:r>
              <w:t>X</w:t>
            </w:r>
          </w:p>
        </w:tc>
        <w:tc>
          <w:tcPr>
            <w:tcW w:w="1134" w:type="dxa"/>
          </w:tcPr>
          <w:p w:rsidR="00DA7103" w:rsidRDefault="00DA7103">
            <w:pPr>
              <w:pStyle w:val="ConsPlusNormal"/>
              <w:jc w:val="center"/>
            </w:pPr>
            <w:r>
              <w:t>20687,3</w:t>
            </w:r>
          </w:p>
        </w:tc>
        <w:tc>
          <w:tcPr>
            <w:tcW w:w="1191" w:type="dxa"/>
          </w:tcPr>
          <w:p w:rsidR="00DA7103" w:rsidRDefault="00DA7103">
            <w:pPr>
              <w:pStyle w:val="ConsPlusNormal"/>
              <w:jc w:val="center"/>
            </w:pPr>
            <w:r>
              <w:t>36369,3</w:t>
            </w:r>
          </w:p>
        </w:tc>
        <w:tc>
          <w:tcPr>
            <w:tcW w:w="1191" w:type="dxa"/>
          </w:tcPr>
          <w:p w:rsidR="00DA7103" w:rsidRDefault="00DA7103">
            <w:pPr>
              <w:pStyle w:val="ConsPlusNormal"/>
              <w:jc w:val="center"/>
            </w:pPr>
            <w:r>
              <w:t>38341,4</w:t>
            </w:r>
          </w:p>
        </w:tc>
        <w:tc>
          <w:tcPr>
            <w:tcW w:w="1134" w:type="dxa"/>
          </w:tcPr>
          <w:p w:rsidR="00DA7103" w:rsidRDefault="00DA7103">
            <w:pPr>
              <w:pStyle w:val="ConsPlusNormal"/>
              <w:jc w:val="center"/>
            </w:pPr>
            <w:r>
              <w:t>35704,6</w:t>
            </w:r>
          </w:p>
        </w:tc>
        <w:tc>
          <w:tcPr>
            <w:tcW w:w="1134" w:type="dxa"/>
          </w:tcPr>
          <w:p w:rsidR="00DA7103" w:rsidRDefault="00DA7103">
            <w:pPr>
              <w:pStyle w:val="ConsPlusNormal"/>
              <w:jc w:val="center"/>
            </w:pPr>
            <w:r>
              <w:t>131102,6</w:t>
            </w:r>
          </w:p>
        </w:tc>
      </w:tr>
      <w:tr w:rsidR="00DA7103">
        <w:tc>
          <w:tcPr>
            <w:tcW w:w="567" w:type="dxa"/>
            <w:vMerge/>
          </w:tcPr>
          <w:p w:rsidR="00DA7103" w:rsidRDefault="00DA7103"/>
        </w:tc>
        <w:tc>
          <w:tcPr>
            <w:tcW w:w="1843" w:type="dxa"/>
            <w:vMerge/>
          </w:tcPr>
          <w:p w:rsidR="00DA7103" w:rsidRDefault="00DA7103"/>
        </w:tc>
        <w:tc>
          <w:tcPr>
            <w:tcW w:w="1843" w:type="dxa"/>
            <w:vMerge/>
          </w:tcPr>
          <w:p w:rsidR="00DA7103" w:rsidRDefault="00DA7103"/>
        </w:tc>
        <w:tc>
          <w:tcPr>
            <w:tcW w:w="1928" w:type="dxa"/>
          </w:tcPr>
          <w:p w:rsidR="00DA7103" w:rsidRDefault="00DA7103">
            <w:pPr>
              <w:pStyle w:val="ConsPlusNormal"/>
            </w:pPr>
            <w:r>
              <w:t>в том числе по ГРБС:</w:t>
            </w:r>
          </w:p>
        </w:tc>
        <w:tc>
          <w:tcPr>
            <w:tcW w:w="708" w:type="dxa"/>
          </w:tcPr>
          <w:p w:rsidR="00DA7103" w:rsidRDefault="00DA7103">
            <w:pPr>
              <w:pStyle w:val="ConsPlusNormal"/>
            </w:pPr>
          </w:p>
        </w:tc>
        <w:tc>
          <w:tcPr>
            <w:tcW w:w="851" w:type="dxa"/>
          </w:tcPr>
          <w:p w:rsidR="00DA7103" w:rsidRDefault="00DA7103">
            <w:pPr>
              <w:pStyle w:val="ConsPlusNormal"/>
            </w:pPr>
          </w:p>
        </w:tc>
        <w:tc>
          <w:tcPr>
            <w:tcW w:w="709" w:type="dxa"/>
          </w:tcPr>
          <w:p w:rsidR="00DA7103" w:rsidRDefault="00DA7103">
            <w:pPr>
              <w:pStyle w:val="ConsPlusNormal"/>
            </w:pPr>
          </w:p>
        </w:tc>
        <w:tc>
          <w:tcPr>
            <w:tcW w:w="708" w:type="dxa"/>
          </w:tcPr>
          <w:p w:rsidR="00DA7103" w:rsidRDefault="00DA7103">
            <w:pPr>
              <w:pStyle w:val="ConsPlusNormal"/>
            </w:pPr>
          </w:p>
        </w:tc>
        <w:tc>
          <w:tcPr>
            <w:tcW w:w="1134" w:type="dxa"/>
          </w:tcPr>
          <w:p w:rsidR="00DA7103" w:rsidRDefault="00DA7103">
            <w:pPr>
              <w:pStyle w:val="ConsPlusNormal"/>
            </w:pPr>
          </w:p>
        </w:tc>
        <w:tc>
          <w:tcPr>
            <w:tcW w:w="1191" w:type="dxa"/>
          </w:tcPr>
          <w:p w:rsidR="00DA7103" w:rsidRDefault="00DA7103">
            <w:pPr>
              <w:pStyle w:val="ConsPlusNormal"/>
            </w:pPr>
          </w:p>
        </w:tc>
        <w:tc>
          <w:tcPr>
            <w:tcW w:w="1191" w:type="dxa"/>
          </w:tcPr>
          <w:p w:rsidR="00DA7103" w:rsidRDefault="00DA7103">
            <w:pPr>
              <w:pStyle w:val="ConsPlusNormal"/>
            </w:pPr>
          </w:p>
        </w:tc>
        <w:tc>
          <w:tcPr>
            <w:tcW w:w="1134" w:type="dxa"/>
          </w:tcPr>
          <w:p w:rsidR="00DA7103" w:rsidRDefault="00DA7103">
            <w:pPr>
              <w:pStyle w:val="ConsPlusNormal"/>
            </w:pPr>
          </w:p>
        </w:tc>
        <w:tc>
          <w:tcPr>
            <w:tcW w:w="1134" w:type="dxa"/>
          </w:tcPr>
          <w:p w:rsidR="00DA7103" w:rsidRDefault="00DA7103">
            <w:pPr>
              <w:pStyle w:val="ConsPlusNormal"/>
            </w:pPr>
          </w:p>
        </w:tc>
      </w:tr>
      <w:tr w:rsidR="00DA7103">
        <w:tc>
          <w:tcPr>
            <w:tcW w:w="567" w:type="dxa"/>
            <w:vMerge/>
          </w:tcPr>
          <w:p w:rsidR="00DA7103" w:rsidRDefault="00DA7103"/>
        </w:tc>
        <w:tc>
          <w:tcPr>
            <w:tcW w:w="1843" w:type="dxa"/>
            <w:vMerge/>
          </w:tcPr>
          <w:p w:rsidR="00DA7103" w:rsidRDefault="00DA7103"/>
        </w:tc>
        <w:tc>
          <w:tcPr>
            <w:tcW w:w="1843" w:type="dxa"/>
            <w:vMerge/>
          </w:tcPr>
          <w:p w:rsidR="00DA7103" w:rsidRDefault="00DA7103"/>
        </w:tc>
        <w:tc>
          <w:tcPr>
            <w:tcW w:w="1928" w:type="dxa"/>
          </w:tcPr>
          <w:p w:rsidR="00DA7103" w:rsidRDefault="00DA7103">
            <w:pPr>
              <w:pStyle w:val="ConsPlusNormal"/>
            </w:pPr>
            <w:r>
              <w:t>Комитет по управлению муниципальным имуществом Администрации города Ачинска</w:t>
            </w:r>
          </w:p>
        </w:tc>
        <w:tc>
          <w:tcPr>
            <w:tcW w:w="708" w:type="dxa"/>
          </w:tcPr>
          <w:p w:rsidR="00DA7103" w:rsidRDefault="00DA7103">
            <w:pPr>
              <w:pStyle w:val="ConsPlusNormal"/>
              <w:jc w:val="center"/>
            </w:pPr>
            <w:r>
              <w:t>162</w:t>
            </w:r>
          </w:p>
        </w:tc>
        <w:tc>
          <w:tcPr>
            <w:tcW w:w="851" w:type="dxa"/>
          </w:tcPr>
          <w:p w:rsidR="00DA7103" w:rsidRDefault="00DA7103">
            <w:pPr>
              <w:pStyle w:val="ConsPlusNormal"/>
              <w:jc w:val="center"/>
            </w:pPr>
            <w:r>
              <w:t>X</w:t>
            </w:r>
          </w:p>
        </w:tc>
        <w:tc>
          <w:tcPr>
            <w:tcW w:w="709" w:type="dxa"/>
          </w:tcPr>
          <w:p w:rsidR="00DA7103" w:rsidRDefault="00DA7103">
            <w:pPr>
              <w:pStyle w:val="ConsPlusNormal"/>
              <w:jc w:val="center"/>
            </w:pPr>
            <w:r>
              <w:t>X</w:t>
            </w:r>
          </w:p>
        </w:tc>
        <w:tc>
          <w:tcPr>
            <w:tcW w:w="708" w:type="dxa"/>
          </w:tcPr>
          <w:p w:rsidR="00DA7103" w:rsidRDefault="00DA7103">
            <w:pPr>
              <w:pStyle w:val="ConsPlusNormal"/>
              <w:jc w:val="center"/>
            </w:pPr>
            <w:r>
              <w:t>X</w:t>
            </w:r>
          </w:p>
        </w:tc>
        <w:tc>
          <w:tcPr>
            <w:tcW w:w="1134" w:type="dxa"/>
          </w:tcPr>
          <w:p w:rsidR="00DA7103" w:rsidRDefault="00DA7103">
            <w:pPr>
              <w:pStyle w:val="ConsPlusNormal"/>
              <w:jc w:val="center"/>
            </w:pPr>
            <w:r>
              <w:t>20394,4</w:t>
            </w:r>
          </w:p>
        </w:tc>
        <w:tc>
          <w:tcPr>
            <w:tcW w:w="1191" w:type="dxa"/>
          </w:tcPr>
          <w:p w:rsidR="00DA7103" w:rsidRDefault="00DA7103">
            <w:pPr>
              <w:pStyle w:val="ConsPlusNormal"/>
              <w:jc w:val="center"/>
            </w:pPr>
            <w:r>
              <w:t>23401,7</w:t>
            </w:r>
          </w:p>
        </w:tc>
        <w:tc>
          <w:tcPr>
            <w:tcW w:w="1191" w:type="dxa"/>
          </w:tcPr>
          <w:p w:rsidR="00DA7103" w:rsidRDefault="00DA7103">
            <w:pPr>
              <w:pStyle w:val="ConsPlusNormal"/>
              <w:jc w:val="center"/>
            </w:pPr>
            <w:r>
              <w:t>24875,7</w:t>
            </w:r>
          </w:p>
        </w:tc>
        <w:tc>
          <w:tcPr>
            <w:tcW w:w="1134" w:type="dxa"/>
          </w:tcPr>
          <w:p w:rsidR="00DA7103" w:rsidRDefault="00DA7103">
            <w:pPr>
              <w:pStyle w:val="ConsPlusNormal"/>
              <w:jc w:val="center"/>
            </w:pPr>
            <w:r>
              <w:t>22238,9</w:t>
            </w:r>
          </w:p>
        </w:tc>
        <w:tc>
          <w:tcPr>
            <w:tcW w:w="1134" w:type="dxa"/>
          </w:tcPr>
          <w:p w:rsidR="00DA7103" w:rsidRDefault="00DA7103">
            <w:pPr>
              <w:pStyle w:val="ConsPlusNormal"/>
              <w:jc w:val="center"/>
            </w:pPr>
            <w:r>
              <w:t>90910,7</w:t>
            </w:r>
          </w:p>
        </w:tc>
      </w:tr>
      <w:tr w:rsidR="00DA7103">
        <w:tc>
          <w:tcPr>
            <w:tcW w:w="567" w:type="dxa"/>
            <w:vMerge/>
          </w:tcPr>
          <w:p w:rsidR="00DA7103" w:rsidRDefault="00DA7103"/>
        </w:tc>
        <w:tc>
          <w:tcPr>
            <w:tcW w:w="1843" w:type="dxa"/>
            <w:vMerge/>
          </w:tcPr>
          <w:p w:rsidR="00DA7103" w:rsidRDefault="00DA7103"/>
        </w:tc>
        <w:tc>
          <w:tcPr>
            <w:tcW w:w="1843" w:type="dxa"/>
            <w:vMerge/>
          </w:tcPr>
          <w:p w:rsidR="00DA7103" w:rsidRDefault="00DA7103"/>
        </w:tc>
        <w:tc>
          <w:tcPr>
            <w:tcW w:w="1928" w:type="dxa"/>
          </w:tcPr>
          <w:p w:rsidR="00DA7103" w:rsidRDefault="00DA7103">
            <w:pPr>
              <w:pStyle w:val="ConsPlusNormal"/>
            </w:pPr>
            <w:r>
              <w:t>Администрация города Ачинска</w:t>
            </w:r>
          </w:p>
        </w:tc>
        <w:tc>
          <w:tcPr>
            <w:tcW w:w="708" w:type="dxa"/>
          </w:tcPr>
          <w:p w:rsidR="00DA7103" w:rsidRDefault="00DA7103">
            <w:pPr>
              <w:pStyle w:val="ConsPlusNormal"/>
              <w:jc w:val="center"/>
            </w:pPr>
            <w:r>
              <w:t>730</w:t>
            </w:r>
          </w:p>
        </w:tc>
        <w:tc>
          <w:tcPr>
            <w:tcW w:w="851" w:type="dxa"/>
          </w:tcPr>
          <w:p w:rsidR="00DA7103" w:rsidRDefault="00DA7103">
            <w:pPr>
              <w:pStyle w:val="ConsPlusNormal"/>
              <w:jc w:val="center"/>
            </w:pPr>
            <w:r>
              <w:t>X</w:t>
            </w:r>
          </w:p>
        </w:tc>
        <w:tc>
          <w:tcPr>
            <w:tcW w:w="709" w:type="dxa"/>
          </w:tcPr>
          <w:p w:rsidR="00DA7103" w:rsidRDefault="00DA7103">
            <w:pPr>
              <w:pStyle w:val="ConsPlusNormal"/>
              <w:jc w:val="center"/>
            </w:pPr>
            <w:r>
              <w:t>X</w:t>
            </w:r>
          </w:p>
        </w:tc>
        <w:tc>
          <w:tcPr>
            <w:tcW w:w="708" w:type="dxa"/>
          </w:tcPr>
          <w:p w:rsidR="00DA7103" w:rsidRDefault="00DA7103">
            <w:pPr>
              <w:pStyle w:val="ConsPlusNormal"/>
              <w:jc w:val="center"/>
            </w:pPr>
            <w:r>
              <w:t>X</w:t>
            </w:r>
          </w:p>
        </w:tc>
        <w:tc>
          <w:tcPr>
            <w:tcW w:w="1134" w:type="dxa"/>
          </w:tcPr>
          <w:p w:rsidR="00DA7103" w:rsidRDefault="00DA7103">
            <w:pPr>
              <w:pStyle w:val="ConsPlusNormal"/>
              <w:jc w:val="center"/>
            </w:pPr>
            <w:r>
              <w:t>292,9</w:t>
            </w:r>
          </w:p>
        </w:tc>
        <w:tc>
          <w:tcPr>
            <w:tcW w:w="1191" w:type="dxa"/>
          </w:tcPr>
          <w:p w:rsidR="00DA7103" w:rsidRDefault="00DA7103">
            <w:pPr>
              <w:pStyle w:val="ConsPlusNormal"/>
              <w:jc w:val="center"/>
            </w:pPr>
            <w:r>
              <w:t>12967,6</w:t>
            </w:r>
          </w:p>
        </w:tc>
        <w:tc>
          <w:tcPr>
            <w:tcW w:w="1191" w:type="dxa"/>
          </w:tcPr>
          <w:p w:rsidR="00DA7103" w:rsidRDefault="00DA7103">
            <w:pPr>
              <w:pStyle w:val="ConsPlusNormal"/>
              <w:jc w:val="center"/>
            </w:pPr>
            <w:r>
              <w:t>13465,7</w:t>
            </w:r>
          </w:p>
        </w:tc>
        <w:tc>
          <w:tcPr>
            <w:tcW w:w="1134" w:type="dxa"/>
          </w:tcPr>
          <w:p w:rsidR="00DA7103" w:rsidRDefault="00DA7103">
            <w:pPr>
              <w:pStyle w:val="ConsPlusNormal"/>
              <w:jc w:val="center"/>
            </w:pPr>
            <w:r>
              <w:t>13465,7</w:t>
            </w:r>
          </w:p>
        </w:tc>
        <w:tc>
          <w:tcPr>
            <w:tcW w:w="1134" w:type="dxa"/>
          </w:tcPr>
          <w:p w:rsidR="00DA7103" w:rsidRDefault="00DA7103">
            <w:pPr>
              <w:pStyle w:val="ConsPlusNormal"/>
              <w:jc w:val="center"/>
            </w:pPr>
            <w:r>
              <w:t>40191,9</w:t>
            </w:r>
          </w:p>
        </w:tc>
      </w:tr>
      <w:tr w:rsidR="00DA7103">
        <w:tc>
          <w:tcPr>
            <w:tcW w:w="567" w:type="dxa"/>
            <w:vMerge w:val="restart"/>
          </w:tcPr>
          <w:p w:rsidR="00DA7103" w:rsidRDefault="00DA7103">
            <w:pPr>
              <w:pStyle w:val="ConsPlusNormal"/>
            </w:pPr>
            <w:r>
              <w:t>1.1</w:t>
            </w:r>
          </w:p>
        </w:tc>
        <w:tc>
          <w:tcPr>
            <w:tcW w:w="1843" w:type="dxa"/>
            <w:vMerge w:val="restart"/>
          </w:tcPr>
          <w:p w:rsidR="00DA7103" w:rsidRDefault="00DA7103">
            <w:pPr>
              <w:pStyle w:val="ConsPlusNormal"/>
            </w:pPr>
            <w:hyperlink w:anchor="P1134" w:history="1">
              <w:r>
                <w:rPr>
                  <w:color w:val="0000FF"/>
                </w:rPr>
                <w:t>Подпрограмма 1</w:t>
              </w:r>
            </w:hyperlink>
          </w:p>
        </w:tc>
        <w:tc>
          <w:tcPr>
            <w:tcW w:w="1843" w:type="dxa"/>
            <w:vMerge w:val="restart"/>
          </w:tcPr>
          <w:p w:rsidR="00DA7103" w:rsidRDefault="00DA7103">
            <w:pPr>
              <w:pStyle w:val="ConsPlusNormal"/>
            </w:pPr>
            <w:r>
              <w:t>"Управление муниципальным имуществом" на 2014 - 2017</w:t>
            </w:r>
          </w:p>
        </w:tc>
        <w:tc>
          <w:tcPr>
            <w:tcW w:w="1928" w:type="dxa"/>
          </w:tcPr>
          <w:p w:rsidR="00DA7103" w:rsidRDefault="00DA7103">
            <w:pPr>
              <w:pStyle w:val="ConsPlusNormal"/>
            </w:pPr>
            <w:r>
              <w:t>всего расходные обязательства по подпрограмме</w:t>
            </w:r>
          </w:p>
        </w:tc>
        <w:tc>
          <w:tcPr>
            <w:tcW w:w="708" w:type="dxa"/>
          </w:tcPr>
          <w:p w:rsidR="00DA7103" w:rsidRDefault="00DA7103">
            <w:pPr>
              <w:pStyle w:val="ConsPlusNormal"/>
            </w:pPr>
          </w:p>
        </w:tc>
        <w:tc>
          <w:tcPr>
            <w:tcW w:w="851" w:type="dxa"/>
          </w:tcPr>
          <w:p w:rsidR="00DA7103" w:rsidRDefault="00DA7103">
            <w:pPr>
              <w:pStyle w:val="ConsPlusNormal"/>
              <w:jc w:val="center"/>
            </w:pPr>
            <w:r>
              <w:t>X</w:t>
            </w:r>
          </w:p>
        </w:tc>
        <w:tc>
          <w:tcPr>
            <w:tcW w:w="709" w:type="dxa"/>
          </w:tcPr>
          <w:p w:rsidR="00DA7103" w:rsidRDefault="00DA7103">
            <w:pPr>
              <w:pStyle w:val="ConsPlusNormal"/>
              <w:jc w:val="center"/>
            </w:pPr>
            <w:r>
              <w:t>X</w:t>
            </w:r>
          </w:p>
        </w:tc>
        <w:tc>
          <w:tcPr>
            <w:tcW w:w="708" w:type="dxa"/>
          </w:tcPr>
          <w:p w:rsidR="00DA7103" w:rsidRDefault="00DA7103">
            <w:pPr>
              <w:pStyle w:val="ConsPlusNormal"/>
              <w:jc w:val="center"/>
            </w:pPr>
            <w:r>
              <w:t>X</w:t>
            </w:r>
          </w:p>
        </w:tc>
        <w:tc>
          <w:tcPr>
            <w:tcW w:w="1134" w:type="dxa"/>
          </w:tcPr>
          <w:p w:rsidR="00DA7103" w:rsidRDefault="00DA7103">
            <w:pPr>
              <w:pStyle w:val="ConsPlusNormal"/>
              <w:jc w:val="center"/>
            </w:pPr>
            <w:r>
              <w:t>6827,4</w:t>
            </w:r>
          </w:p>
        </w:tc>
        <w:tc>
          <w:tcPr>
            <w:tcW w:w="1191" w:type="dxa"/>
          </w:tcPr>
          <w:p w:rsidR="00DA7103" w:rsidRDefault="00DA7103">
            <w:pPr>
              <w:pStyle w:val="ConsPlusNormal"/>
              <w:jc w:val="center"/>
            </w:pPr>
            <w:r>
              <w:t>19928,7</w:t>
            </w:r>
          </w:p>
        </w:tc>
        <w:tc>
          <w:tcPr>
            <w:tcW w:w="1191" w:type="dxa"/>
          </w:tcPr>
          <w:p w:rsidR="00DA7103" w:rsidRDefault="00DA7103">
            <w:pPr>
              <w:pStyle w:val="ConsPlusNormal"/>
              <w:jc w:val="center"/>
            </w:pPr>
            <w:r>
              <w:t>24993,5</w:t>
            </w:r>
          </w:p>
        </w:tc>
        <w:tc>
          <w:tcPr>
            <w:tcW w:w="1134" w:type="dxa"/>
          </w:tcPr>
          <w:p w:rsidR="00DA7103" w:rsidRDefault="00DA7103">
            <w:pPr>
              <w:pStyle w:val="ConsPlusNormal"/>
              <w:jc w:val="center"/>
            </w:pPr>
            <w:r>
              <w:t>23143,5</w:t>
            </w:r>
          </w:p>
        </w:tc>
        <w:tc>
          <w:tcPr>
            <w:tcW w:w="1134" w:type="dxa"/>
          </w:tcPr>
          <w:p w:rsidR="00DA7103" w:rsidRDefault="00DA7103">
            <w:pPr>
              <w:pStyle w:val="ConsPlusNormal"/>
              <w:jc w:val="center"/>
            </w:pPr>
            <w:r>
              <w:t>74893,1</w:t>
            </w:r>
          </w:p>
        </w:tc>
      </w:tr>
      <w:tr w:rsidR="00DA7103">
        <w:tc>
          <w:tcPr>
            <w:tcW w:w="567" w:type="dxa"/>
            <w:vMerge/>
          </w:tcPr>
          <w:p w:rsidR="00DA7103" w:rsidRDefault="00DA7103"/>
        </w:tc>
        <w:tc>
          <w:tcPr>
            <w:tcW w:w="1843" w:type="dxa"/>
            <w:vMerge/>
          </w:tcPr>
          <w:p w:rsidR="00DA7103" w:rsidRDefault="00DA7103"/>
        </w:tc>
        <w:tc>
          <w:tcPr>
            <w:tcW w:w="1843" w:type="dxa"/>
            <w:vMerge/>
          </w:tcPr>
          <w:p w:rsidR="00DA7103" w:rsidRDefault="00DA7103"/>
        </w:tc>
        <w:tc>
          <w:tcPr>
            <w:tcW w:w="1928" w:type="dxa"/>
          </w:tcPr>
          <w:p w:rsidR="00DA7103" w:rsidRDefault="00DA7103">
            <w:pPr>
              <w:pStyle w:val="ConsPlusNormal"/>
            </w:pPr>
            <w:r>
              <w:t>в том числе по ГРБС:</w:t>
            </w:r>
          </w:p>
        </w:tc>
        <w:tc>
          <w:tcPr>
            <w:tcW w:w="708" w:type="dxa"/>
          </w:tcPr>
          <w:p w:rsidR="00DA7103" w:rsidRDefault="00DA7103">
            <w:pPr>
              <w:pStyle w:val="ConsPlusNormal"/>
            </w:pPr>
          </w:p>
        </w:tc>
        <w:tc>
          <w:tcPr>
            <w:tcW w:w="851" w:type="dxa"/>
          </w:tcPr>
          <w:p w:rsidR="00DA7103" w:rsidRDefault="00DA7103">
            <w:pPr>
              <w:pStyle w:val="ConsPlusNormal"/>
            </w:pPr>
          </w:p>
        </w:tc>
        <w:tc>
          <w:tcPr>
            <w:tcW w:w="709" w:type="dxa"/>
          </w:tcPr>
          <w:p w:rsidR="00DA7103" w:rsidRDefault="00DA7103">
            <w:pPr>
              <w:pStyle w:val="ConsPlusNormal"/>
            </w:pPr>
          </w:p>
        </w:tc>
        <w:tc>
          <w:tcPr>
            <w:tcW w:w="708" w:type="dxa"/>
          </w:tcPr>
          <w:p w:rsidR="00DA7103" w:rsidRDefault="00DA7103">
            <w:pPr>
              <w:pStyle w:val="ConsPlusNormal"/>
            </w:pPr>
          </w:p>
        </w:tc>
        <w:tc>
          <w:tcPr>
            <w:tcW w:w="1134" w:type="dxa"/>
          </w:tcPr>
          <w:p w:rsidR="00DA7103" w:rsidRDefault="00DA7103">
            <w:pPr>
              <w:pStyle w:val="ConsPlusNormal"/>
            </w:pPr>
          </w:p>
        </w:tc>
        <w:tc>
          <w:tcPr>
            <w:tcW w:w="1191" w:type="dxa"/>
          </w:tcPr>
          <w:p w:rsidR="00DA7103" w:rsidRDefault="00DA7103">
            <w:pPr>
              <w:pStyle w:val="ConsPlusNormal"/>
            </w:pPr>
          </w:p>
        </w:tc>
        <w:tc>
          <w:tcPr>
            <w:tcW w:w="1191" w:type="dxa"/>
          </w:tcPr>
          <w:p w:rsidR="00DA7103" w:rsidRDefault="00DA7103">
            <w:pPr>
              <w:pStyle w:val="ConsPlusNormal"/>
            </w:pPr>
          </w:p>
        </w:tc>
        <w:tc>
          <w:tcPr>
            <w:tcW w:w="1134" w:type="dxa"/>
          </w:tcPr>
          <w:p w:rsidR="00DA7103" w:rsidRDefault="00DA7103">
            <w:pPr>
              <w:pStyle w:val="ConsPlusNormal"/>
            </w:pPr>
          </w:p>
        </w:tc>
        <w:tc>
          <w:tcPr>
            <w:tcW w:w="1134" w:type="dxa"/>
          </w:tcPr>
          <w:p w:rsidR="00DA7103" w:rsidRDefault="00DA7103">
            <w:pPr>
              <w:pStyle w:val="ConsPlusNormal"/>
            </w:pPr>
          </w:p>
        </w:tc>
      </w:tr>
      <w:tr w:rsidR="00DA7103">
        <w:tc>
          <w:tcPr>
            <w:tcW w:w="567" w:type="dxa"/>
            <w:vMerge/>
          </w:tcPr>
          <w:p w:rsidR="00DA7103" w:rsidRDefault="00DA7103"/>
        </w:tc>
        <w:tc>
          <w:tcPr>
            <w:tcW w:w="1843" w:type="dxa"/>
            <w:vMerge/>
          </w:tcPr>
          <w:p w:rsidR="00DA7103" w:rsidRDefault="00DA7103"/>
        </w:tc>
        <w:tc>
          <w:tcPr>
            <w:tcW w:w="1843" w:type="dxa"/>
            <w:vMerge/>
          </w:tcPr>
          <w:p w:rsidR="00DA7103" w:rsidRDefault="00DA7103"/>
        </w:tc>
        <w:tc>
          <w:tcPr>
            <w:tcW w:w="1928" w:type="dxa"/>
          </w:tcPr>
          <w:p w:rsidR="00DA7103" w:rsidRDefault="00DA7103">
            <w:pPr>
              <w:pStyle w:val="ConsPlusNormal"/>
            </w:pPr>
            <w:r>
              <w:t>Администрация города Ачинска</w:t>
            </w:r>
          </w:p>
        </w:tc>
        <w:tc>
          <w:tcPr>
            <w:tcW w:w="708" w:type="dxa"/>
          </w:tcPr>
          <w:p w:rsidR="00DA7103" w:rsidRDefault="00DA7103">
            <w:pPr>
              <w:pStyle w:val="ConsPlusNormal"/>
              <w:jc w:val="center"/>
            </w:pPr>
            <w:r>
              <w:t>730</w:t>
            </w:r>
          </w:p>
        </w:tc>
        <w:tc>
          <w:tcPr>
            <w:tcW w:w="851" w:type="dxa"/>
          </w:tcPr>
          <w:p w:rsidR="00DA7103" w:rsidRDefault="00DA7103">
            <w:pPr>
              <w:pStyle w:val="ConsPlusNormal"/>
              <w:jc w:val="center"/>
            </w:pPr>
            <w:r>
              <w:t>X</w:t>
            </w:r>
          </w:p>
        </w:tc>
        <w:tc>
          <w:tcPr>
            <w:tcW w:w="709" w:type="dxa"/>
          </w:tcPr>
          <w:p w:rsidR="00DA7103" w:rsidRDefault="00DA7103">
            <w:pPr>
              <w:pStyle w:val="ConsPlusNormal"/>
              <w:jc w:val="center"/>
            </w:pPr>
            <w:r>
              <w:t>X</w:t>
            </w:r>
          </w:p>
        </w:tc>
        <w:tc>
          <w:tcPr>
            <w:tcW w:w="708" w:type="dxa"/>
          </w:tcPr>
          <w:p w:rsidR="00DA7103" w:rsidRDefault="00DA7103">
            <w:pPr>
              <w:pStyle w:val="ConsPlusNormal"/>
              <w:jc w:val="center"/>
            </w:pPr>
            <w:r>
              <w:t>X</w:t>
            </w:r>
          </w:p>
        </w:tc>
        <w:tc>
          <w:tcPr>
            <w:tcW w:w="1134" w:type="dxa"/>
          </w:tcPr>
          <w:p w:rsidR="00DA7103" w:rsidRDefault="00DA7103">
            <w:pPr>
              <w:pStyle w:val="ConsPlusNormal"/>
              <w:jc w:val="center"/>
            </w:pPr>
            <w:r>
              <w:t>292,9</w:t>
            </w:r>
          </w:p>
        </w:tc>
        <w:tc>
          <w:tcPr>
            <w:tcW w:w="1191" w:type="dxa"/>
          </w:tcPr>
          <w:p w:rsidR="00DA7103" w:rsidRDefault="00DA7103">
            <w:pPr>
              <w:pStyle w:val="ConsPlusNormal"/>
              <w:jc w:val="center"/>
            </w:pPr>
            <w:r>
              <w:t>12967,6</w:t>
            </w:r>
          </w:p>
        </w:tc>
        <w:tc>
          <w:tcPr>
            <w:tcW w:w="1191" w:type="dxa"/>
          </w:tcPr>
          <w:p w:rsidR="00DA7103" w:rsidRDefault="00DA7103">
            <w:pPr>
              <w:pStyle w:val="ConsPlusNormal"/>
              <w:jc w:val="center"/>
            </w:pPr>
            <w:r>
              <w:t>13465,7</w:t>
            </w:r>
          </w:p>
        </w:tc>
        <w:tc>
          <w:tcPr>
            <w:tcW w:w="1134" w:type="dxa"/>
          </w:tcPr>
          <w:p w:rsidR="00DA7103" w:rsidRDefault="00DA7103">
            <w:pPr>
              <w:pStyle w:val="ConsPlusNormal"/>
              <w:jc w:val="center"/>
            </w:pPr>
            <w:r>
              <w:t>13465,7</w:t>
            </w:r>
          </w:p>
        </w:tc>
        <w:tc>
          <w:tcPr>
            <w:tcW w:w="1134" w:type="dxa"/>
          </w:tcPr>
          <w:p w:rsidR="00DA7103" w:rsidRDefault="00DA7103">
            <w:pPr>
              <w:pStyle w:val="ConsPlusNormal"/>
              <w:jc w:val="center"/>
            </w:pPr>
            <w:r>
              <w:t>40191,9</w:t>
            </w:r>
          </w:p>
        </w:tc>
      </w:tr>
      <w:tr w:rsidR="00DA7103">
        <w:tc>
          <w:tcPr>
            <w:tcW w:w="567" w:type="dxa"/>
            <w:vMerge/>
          </w:tcPr>
          <w:p w:rsidR="00DA7103" w:rsidRDefault="00DA7103"/>
        </w:tc>
        <w:tc>
          <w:tcPr>
            <w:tcW w:w="1843" w:type="dxa"/>
            <w:vMerge/>
          </w:tcPr>
          <w:p w:rsidR="00DA7103" w:rsidRDefault="00DA7103"/>
        </w:tc>
        <w:tc>
          <w:tcPr>
            <w:tcW w:w="1843" w:type="dxa"/>
            <w:vMerge/>
          </w:tcPr>
          <w:p w:rsidR="00DA7103" w:rsidRDefault="00DA7103"/>
        </w:tc>
        <w:tc>
          <w:tcPr>
            <w:tcW w:w="1928" w:type="dxa"/>
          </w:tcPr>
          <w:p w:rsidR="00DA7103" w:rsidRDefault="00DA7103">
            <w:pPr>
              <w:pStyle w:val="ConsPlusNormal"/>
            </w:pPr>
            <w:r>
              <w:t>Комитет по управлению муниципальным имуществом Администрации города Ачинска</w:t>
            </w:r>
          </w:p>
        </w:tc>
        <w:tc>
          <w:tcPr>
            <w:tcW w:w="708" w:type="dxa"/>
          </w:tcPr>
          <w:p w:rsidR="00DA7103" w:rsidRDefault="00DA7103">
            <w:pPr>
              <w:pStyle w:val="ConsPlusNormal"/>
              <w:jc w:val="center"/>
            </w:pPr>
            <w:r>
              <w:t>162</w:t>
            </w:r>
          </w:p>
        </w:tc>
        <w:tc>
          <w:tcPr>
            <w:tcW w:w="851" w:type="dxa"/>
          </w:tcPr>
          <w:p w:rsidR="00DA7103" w:rsidRDefault="00DA7103">
            <w:pPr>
              <w:pStyle w:val="ConsPlusNormal"/>
              <w:jc w:val="center"/>
            </w:pPr>
            <w:r>
              <w:t>X</w:t>
            </w:r>
          </w:p>
        </w:tc>
        <w:tc>
          <w:tcPr>
            <w:tcW w:w="709" w:type="dxa"/>
          </w:tcPr>
          <w:p w:rsidR="00DA7103" w:rsidRDefault="00DA7103">
            <w:pPr>
              <w:pStyle w:val="ConsPlusNormal"/>
              <w:jc w:val="center"/>
            </w:pPr>
            <w:r>
              <w:t>X</w:t>
            </w:r>
          </w:p>
        </w:tc>
        <w:tc>
          <w:tcPr>
            <w:tcW w:w="708" w:type="dxa"/>
          </w:tcPr>
          <w:p w:rsidR="00DA7103" w:rsidRDefault="00DA7103">
            <w:pPr>
              <w:pStyle w:val="ConsPlusNormal"/>
              <w:jc w:val="center"/>
            </w:pPr>
            <w:r>
              <w:t>X</w:t>
            </w:r>
          </w:p>
        </w:tc>
        <w:tc>
          <w:tcPr>
            <w:tcW w:w="1134" w:type="dxa"/>
          </w:tcPr>
          <w:p w:rsidR="00DA7103" w:rsidRDefault="00DA7103">
            <w:pPr>
              <w:pStyle w:val="ConsPlusNormal"/>
              <w:jc w:val="center"/>
            </w:pPr>
            <w:r>
              <w:t>6534,5</w:t>
            </w:r>
          </w:p>
        </w:tc>
        <w:tc>
          <w:tcPr>
            <w:tcW w:w="1191" w:type="dxa"/>
          </w:tcPr>
          <w:p w:rsidR="00DA7103" w:rsidRDefault="00DA7103">
            <w:pPr>
              <w:pStyle w:val="ConsPlusNormal"/>
              <w:jc w:val="center"/>
            </w:pPr>
            <w:r>
              <w:t>6961,1</w:t>
            </w:r>
          </w:p>
        </w:tc>
        <w:tc>
          <w:tcPr>
            <w:tcW w:w="1191" w:type="dxa"/>
          </w:tcPr>
          <w:p w:rsidR="00DA7103" w:rsidRDefault="00DA7103">
            <w:pPr>
              <w:pStyle w:val="ConsPlusNormal"/>
              <w:jc w:val="center"/>
            </w:pPr>
            <w:r>
              <w:t>11527,8</w:t>
            </w:r>
          </w:p>
        </w:tc>
        <w:tc>
          <w:tcPr>
            <w:tcW w:w="1134" w:type="dxa"/>
          </w:tcPr>
          <w:p w:rsidR="00DA7103" w:rsidRDefault="00DA7103">
            <w:pPr>
              <w:pStyle w:val="ConsPlusNormal"/>
              <w:jc w:val="center"/>
            </w:pPr>
            <w:r>
              <w:t>9677,8</w:t>
            </w:r>
          </w:p>
        </w:tc>
        <w:tc>
          <w:tcPr>
            <w:tcW w:w="1134" w:type="dxa"/>
          </w:tcPr>
          <w:p w:rsidR="00DA7103" w:rsidRDefault="00DA7103">
            <w:pPr>
              <w:pStyle w:val="ConsPlusNormal"/>
              <w:jc w:val="center"/>
            </w:pPr>
            <w:r>
              <w:t>34701,2</w:t>
            </w:r>
          </w:p>
        </w:tc>
      </w:tr>
      <w:tr w:rsidR="00DA7103">
        <w:tc>
          <w:tcPr>
            <w:tcW w:w="567" w:type="dxa"/>
            <w:vMerge w:val="restart"/>
          </w:tcPr>
          <w:p w:rsidR="00DA7103" w:rsidRDefault="00DA7103">
            <w:pPr>
              <w:pStyle w:val="ConsPlusNormal"/>
            </w:pPr>
            <w:r>
              <w:t>1.2</w:t>
            </w:r>
          </w:p>
        </w:tc>
        <w:tc>
          <w:tcPr>
            <w:tcW w:w="1843" w:type="dxa"/>
            <w:vMerge w:val="restart"/>
          </w:tcPr>
          <w:p w:rsidR="00DA7103" w:rsidRDefault="00DA7103">
            <w:pPr>
              <w:pStyle w:val="ConsPlusNormal"/>
            </w:pPr>
            <w:hyperlink w:anchor="P1562" w:history="1">
              <w:r>
                <w:rPr>
                  <w:color w:val="0000FF"/>
                </w:rPr>
                <w:t>Подпрограмма 2</w:t>
              </w:r>
            </w:hyperlink>
          </w:p>
        </w:tc>
        <w:tc>
          <w:tcPr>
            <w:tcW w:w="1843" w:type="dxa"/>
            <w:vMerge w:val="restart"/>
          </w:tcPr>
          <w:p w:rsidR="00DA7103" w:rsidRDefault="00DA7103">
            <w:pPr>
              <w:pStyle w:val="ConsPlusNormal"/>
            </w:pPr>
            <w:r>
              <w:t xml:space="preserve">"Управление </w:t>
            </w:r>
            <w:r>
              <w:lastRenderedPageBreak/>
              <w:t>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2014 - 2017</w:t>
            </w:r>
          </w:p>
        </w:tc>
        <w:tc>
          <w:tcPr>
            <w:tcW w:w="1928" w:type="dxa"/>
          </w:tcPr>
          <w:p w:rsidR="00DA7103" w:rsidRDefault="00DA7103">
            <w:pPr>
              <w:pStyle w:val="ConsPlusNormal"/>
            </w:pPr>
            <w:r>
              <w:lastRenderedPageBreak/>
              <w:t xml:space="preserve">всего расходные </w:t>
            </w:r>
            <w:r>
              <w:lastRenderedPageBreak/>
              <w:t>обязательства</w:t>
            </w:r>
          </w:p>
        </w:tc>
        <w:tc>
          <w:tcPr>
            <w:tcW w:w="708" w:type="dxa"/>
          </w:tcPr>
          <w:p w:rsidR="00DA7103" w:rsidRDefault="00DA7103">
            <w:pPr>
              <w:pStyle w:val="ConsPlusNormal"/>
              <w:jc w:val="center"/>
            </w:pPr>
            <w:r>
              <w:lastRenderedPageBreak/>
              <w:t>162</w:t>
            </w:r>
          </w:p>
        </w:tc>
        <w:tc>
          <w:tcPr>
            <w:tcW w:w="851" w:type="dxa"/>
          </w:tcPr>
          <w:p w:rsidR="00DA7103" w:rsidRDefault="00DA7103">
            <w:pPr>
              <w:pStyle w:val="ConsPlusNormal"/>
              <w:jc w:val="center"/>
            </w:pPr>
            <w:r>
              <w:t>X</w:t>
            </w:r>
          </w:p>
        </w:tc>
        <w:tc>
          <w:tcPr>
            <w:tcW w:w="709" w:type="dxa"/>
          </w:tcPr>
          <w:p w:rsidR="00DA7103" w:rsidRDefault="00DA7103">
            <w:pPr>
              <w:pStyle w:val="ConsPlusNormal"/>
              <w:jc w:val="center"/>
            </w:pPr>
            <w:r>
              <w:t>X</w:t>
            </w:r>
          </w:p>
        </w:tc>
        <w:tc>
          <w:tcPr>
            <w:tcW w:w="708" w:type="dxa"/>
          </w:tcPr>
          <w:p w:rsidR="00DA7103" w:rsidRDefault="00DA7103">
            <w:pPr>
              <w:pStyle w:val="ConsPlusNormal"/>
              <w:jc w:val="center"/>
            </w:pPr>
            <w:r>
              <w:t>X</w:t>
            </w:r>
          </w:p>
        </w:tc>
        <w:tc>
          <w:tcPr>
            <w:tcW w:w="1134" w:type="dxa"/>
          </w:tcPr>
          <w:p w:rsidR="00DA7103" w:rsidRDefault="00DA7103">
            <w:pPr>
              <w:pStyle w:val="ConsPlusNormal"/>
              <w:jc w:val="center"/>
            </w:pPr>
            <w:r>
              <w:t>1347,9</w:t>
            </w:r>
          </w:p>
        </w:tc>
        <w:tc>
          <w:tcPr>
            <w:tcW w:w="1191" w:type="dxa"/>
          </w:tcPr>
          <w:p w:rsidR="00DA7103" w:rsidRDefault="00DA7103">
            <w:pPr>
              <w:pStyle w:val="ConsPlusNormal"/>
              <w:jc w:val="center"/>
            </w:pPr>
            <w:r>
              <w:t>4274,4</w:t>
            </w:r>
          </w:p>
        </w:tc>
        <w:tc>
          <w:tcPr>
            <w:tcW w:w="1191" w:type="dxa"/>
          </w:tcPr>
          <w:p w:rsidR="00DA7103" w:rsidRDefault="00DA7103">
            <w:pPr>
              <w:pStyle w:val="ConsPlusNormal"/>
              <w:jc w:val="center"/>
            </w:pPr>
            <w:r>
              <w:t>1309,4</w:t>
            </w:r>
          </w:p>
        </w:tc>
        <w:tc>
          <w:tcPr>
            <w:tcW w:w="1134" w:type="dxa"/>
          </w:tcPr>
          <w:p w:rsidR="00DA7103" w:rsidRDefault="00DA7103">
            <w:pPr>
              <w:pStyle w:val="ConsPlusNormal"/>
              <w:jc w:val="center"/>
            </w:pPr>
            <w:r>
              <w:t>522,6</w:t>
            </w:r>
          </w:p>
        </w:tc>
        <w:tc>
          <w:tcPr>
            <w:tcW w:w="1134" w:type="dxa"/>
          </w:tcPr>
          <w:p w:rsidR="00DA7103" w:rsidRDefault="00DA7103">
            <w:pPr>
              <w:pStyle w:val="ConsPlusNormal"/>
              <w:jc w:val="center"/>
            </w:pPr>
            <w:r>
              <w:t>7454,3</w:t>
            </w:r>
          </w:p>
        </w:tc>
      </w:tr>
      <w:tr w:rsidR="00DA7103">
        <w:tc>
          <w:tcPr>
            <w:tcW w:w="567" w:type="dxa"/>
            <w:vMerge/>
          </w:tcPr>
          <w:p w:rsidR="00DA7103" w:rsidRDefault="00DA7103"/>
        </w:tc>
        <w:tc>
          <w:tcPr>
            <w:tcW w:w="1843" w:type="dxa"/>
            <w:vMerge/>
          </w:tcPr>
          <w:p w:rsidR="00DA7103" w:rsidRDefault="00DA7103"/>
        </w:tc>
        <w:tc>
          <w:tcPr>
            <w:tcW w:w="1843" w:type="dxa"/>
            <w:vMerge/>
          </w:tcPr>
          <w:p w:rsidR="00DA7103" w:rsidRDefault="00DA7103"/>
        </w:tc>
        <w:tc>
          <w:tcPr>
            <w:tcW w:w="1928" w:type="dxa"/>
          </w:tcPr>
          <w:p w:rsidR="00DA7103" w:rsidRDefault="00DA7103">
            <w:pPr>
              <w:pStyle w:val="ConsPlusNormal"/>
            </w:pPr>
            <w:r>
              <w:t>в том числе по ГРБС:</w:t>
            </w:r>
          </w:p>
        </w:tc>
        <w:tc>
          <w:tcPr>
            <w:tcW w:w="708" w:type="dxa"/>
          </w:tcPr>
          <w:p w:rsidR="00DA7103" w:rsidRDefault="00DA7103">
            <w:pPr>
              <w:pStyle w:val="ConsPlusNormal"/>
            </w:pPr>
          </w:p>
        </w:tc>
        <w:tc>
          <w:tcPr>
            <w:tcW w:w="851" w:type="dxa"/>
          </w:tcPr>
          <w:p w:rsidR="00DA7103" w:rsidRDefault="00DA7103">
            <w:pPr>
              <w:pStyle w:val="ConsPlusNormal"/>
            </w:pPr>
          </w:p>
        </w:tc>
        <w:tc>
          <w:tcPr>
            <w:tcW w:w="709" w:type="dxa"/>
          </w:tcPr>
          <w:p w:rsidR="00DA7103" w:rsidRDefault="00DA7103">
            <w:pPr>
              <w:pStyle w:val="ConsPlusNormal"/>
            </w:pPr>
          </w:p>
        </w:tc>
        <w:tc>
          <w:tcPr>
            <w:tcW w:w="708" w:type="dxa"/>
          </w:tcPr>
          <w:p w:rsidR="00DA7103" w:rsidRDefault="00DA7103">
            <w:pPr>
              <w:pStyle w:val="ConsPlusNormal"/>
            </w:pPr>
          </w:p>
        </w:tc>
        <w:tc>
          <w:tcPr>
            <w:tcW w:w="1134" w:type="dxa"/>
          </w:tcPr>
          <w:p w:rsidR="00DA7103" w:rsidRDefault="00DA7103">
            <w:pPr>
              <w:pStyle w:val="ConsPlusNormal"/>
            </w:pPr>
          </w:p>
        </w:tc>
        <w:tc>
          <w:tcPr>
            <w:tcW w:w="1191" w:type="dxa"/>
          </w:tcPr>
          <w:p w:rsidR="00DA7103" w:rsidRDefault="00DA7103">
            <w:pPr>
              <w:pStyle w:val="ConsPlusNormal"/>
            </w:pPr>
          </w:p>
        </w:tc>
        <w:tc>
          <w:tcPr>
            <w:tcW w:w="1191" w:type="dxa"/>
          </w:tcPr>
          <w:p w:rsidR="00DA7103" w:rsidRDefault="00DA7103">
            <w:pPr>
              <w:pStyle w:val="ConsPlusNormal"/>
            </w:pPr>
          </w:p>
        </w:tc>
        <w:tc>
          <w:tcPr>
            <w:tcW w:w="1134" w:type="dxa"/>
          </w:tcPr>
          <w:p w:rsidR="00DA7103" w:rsidRDefault="00DA7103">
            <w:pPr>
              <w:pStyle w:val="ConsPlusNormal"/>
            </w:pPr>
          </w:p>
        </w:tc>
        <w:tc>
          <w:tcPr>
            <w:tcW w:w="1134" w:type="dxa"/>
          </w:tcPr>
          <w:p w:rsidR="00DA7103" w:rsidRDefault="00DA7103">
            <w:pPr>
              <w:pStyle w:val="ConsPlusNormal"/>
            </w:pPr>
          </w:p>
        </w:tc>
      </w:tr>
      <w:tr w:rsidR="00DA7103">
        <w:tc>
          <w:tcPr>
            <w:tcW w:w="567" w:type="dxa"/>
            <w:vMerge/>
          </w:tcPr>
          <w:p w:rsidR="00DA7103" w:rsidRDefault="00DA7103"/>
        </w:tc>
        <w:tc>
          <w:tcPr>
            <w:tcW w:w="1843" w:type="dxa"/>
            <w:vMerge/>
          </w:tcPr>
          <w:p w:rsidR="00DA7103" w:rsidRDefault="00DA7103"/>
        </w:tc>
        <w:tc>
          <w:tcPr>
            <w:tcW w:w="1843" w:type="dxa"/>
            <w:vMerge/>
          </w:tcPr>
          <w:p w:rsidR="00DA7103" w:rsidRDefault="00DA7103"/>
        </w:tc>
        <w:tc>
          <w:tcPr>
            <w:tcW w:w="1928" w:type="dxa"/>
          </w:tcPr>
          <w:p w:rsidR="00DA7103" w:rsidRDefault="00DA7103">
            <w:pPr>
              <w:pStyle w:val="ConsPlusNormal"/>
            </w:pPr>
            <w:r>
              <w:t>Комитет по управлению муниципальным имуществом Администрации города Ачинска</w:t>
            </w:r>
          </w:p>
        </w:tc>
        <w:tc>
          <w:tcPr>
            <w:tcW w:w="708" w:type="dxa"/>
          </w:tcPr>
          <w:p w:rsidR="00DA7103" w:rsidRDefault="00DA7103">
            <w:pPr>
              <w:pStyle w:val="ConsPlusNormal"/>
              <w:jc w:val="center"/>
            </w:pPr>
            <w:r>
              <w:t>162</w:t>
            </w:r>
          </w:p>
        </w:tc>
        <w:tc>
          <w:tcPr>
            <w:tcW w:w="851" w:type="dxa"/>
          </w:tcPr>
          <w:p w:rsidR="00DA7103" w:rsidRDefault="00DA7103">
            <w:pPr>
              <w:pStyle w:val="ConsPlusNormal"/>
              <w:jc w:val="center"/>
            </w:pPr>
            <w:r>
              <w:t>X</w:t>
            </w:r>
          </w:p>
        </w:tc>
        <w:tc>
          <w:tcPr>
            <w:tcW w:w="709" w:type="dxa"/>
          </w:tcPr>
          <w:p w:rsidR="00DA7103" w:rsidRDefault="00DA7103">
            <w:pPr>
              <w:pStyle w:val="ConsPlusNormal"/>
              <w:jc w:val="center"/>
            </w:pPr>
            <w:r>
              <w:t>X</w:t>
            </w:r>
          </w:p>
        </w:tc>
        <w:tc>
          <w:tcPr>
            <w:tcW w:w="708" w:type="dxa"/>
          </w:tcPr>
          <w:p w:rsidR="00DA7103" w:rsidRDefault="00DA7103">
            <w:pPr>
              <w:pStyle w:val="ConsPlusNormal"/>
              <w:jc w:val="center"/>
            </w:pPr>
            <w:r>
              <w:t>X</w:t>
            </w:r>
          </w:p>
        </w:tc>
        <w:tc>
          <w:tcPr>
            <w:tcW w:w="1134" w:type="dxa"/>
          </w:tcPr>
          <w:p w:rsidR="00DA7103" w:rsidRDefault="00DA7103">
            <w:pPr>
              <w:pStyle w:val="ConsPlusNormal"/>
              <w:jc w:val="center"/>
            </w:pPr>
            <w:r>
              <w:t>1347,9</w:t>
            </w:r>
          </w:p>
        </w:tc>
        <w:tc>
          <w:tcPr>
            <w:tcW w:w="1191" w:type="dxa"/>
          </w:tcPr>
          <w:p w:rsidR="00DA7103" w:rsidRDefault="00DA7103">
            <w:pPr>
              <w:pStyle w:val="ConsPlusNormal"/>
              <w:jc w:val="center"/>
            </w:pPr>
            <w:r>
              <w:t>4274,4</w:t>
            </w:r>
          </w:p>
        </w:tc>
        <w:tc>
          <w:tcPr>
            <w:tcW w:w="1191" w:type="dxa"/>
          </w:tcPr>
          <w:p w:rsidR="00DA7103" w:rsidRDefault="00DA7103">
            <w:pPr>
              <w:pStyle w:val="ConsPlusNormal"/>
              <w:jc w:val="center"/>
            </w:pPr>
            <w:r>
              <w:t>1309,4</w:t>
            </w:r>
          </w:p>
        </w:tc>
        <w:tc>
          <w:tcPr>
            <w:tcW w:w="1134" w:type="dxa"/>
          </w:tcPr>
          <w:p w:rsidR="00DA7103" w:rsidRDefault="00DA7103">
            <w:pPr>
              <w:pStyle w:val="ConsPlusNormal"/>
              <w:jc w:val="center"/>
            </w:pPr>
            <w:r>
              <w:t>522,6</w:t>
            </w:r>
          </w:p>
        </w:tc>
        <w:tc>
          <w:tcPr>
            <w:tcW w:w="1134" w:type="dxa"/>
          </w:tcPr>
          <w:p w:rsidR="00DA7103" w:rsidRDefault="00DA7103">
            <w:pPr>
              <w:pStyle w:val="ConsPlusNormal"/>
              <w:jc w:val="center"/>
            </w:pPr>
            <w:r>
              <w:t>7454,3</w:t>
            </w:r>
          </w:p>
        </w:tc>
      </w:tr>
      <w:tr w:rsidR="00DA7103">
        <w:tc>
          <w:tcPr>
            <w:tcW w:w="567" w:type="dxa"/>
            <w:vMerge w:val="restart"/>
          </w:tcPr>
          <w:p w:rsidR="00DA7103" w:rsidRDefault="00DA7103">
            <w:pPr>
              <w:pStyle w:val="ConsPlusNormal"/>
            </w:pPr>
            <w:r>
              <w:t>1.3</w:t>
            </w:r>
          </w:p>
        </w:tc>
        <w:tc>
          <w:tcPr>
            <w:tcW w:w="1843" w:type="dxa"/>
            <w:vMerge w:val="restart"/>
          </w:tcPr>
          <w:p w:rsidR="00DA7103" w:rsidRDefault="00DA7103">
            <w:pPr>
              <w:pStyle w:val="ConsPlusNormal"/>
            </w:pPr>
            <w:hyperlink w:anchor="P1890" w:history="1">
              <w:r>
                <w:rPr>
                  <w:color w:val="0000FF"/>
                </w:rPr>
                <w:t>Подпрограмма 3</w:t>
              </w:r>
            </w:hyperlink>
          </w:p>
        </w:tc>
        <w:tc>
          <w:tcPr>
            <w:tcW w:w="1843" w:type="dxa"/>
            <w:vMerge w:val="restart"/>
          </w:tcPr>
          <w:p w:rsidR="00DA7103" w:rsidRDefault="00DA7103">
            <w:pPr>
              <w:pStyle w:val="ConsPlusNormal"/>
            </w:pPr>
            <w:r>
              <w:t>"Управление реализацией программы" на 2014 - 2017</w:t>
            </w:r>
          </w:p>
        </w:tc>
        <w:tc>
          <w:tcPr>
            <w:tcW w:w="1928" w:type="dxa"/>
          </w:tcPr>
          <w:p w:rsidR="00DA7103" w:rsidRDefault="00DA7103">
            <w:pPr>
              <w:pStyle w:val="ConsPlusNormal"/>
            </w:pPr>
            <w:r>
              <w:t>всего расходные обязательства по подпрограмме</w:t>
            </w:r>
          </w:p>
        </w:tc>
        <w:tc>
          <w:tcPr>
            <w:tcW w:w="708" w:type="dxa"/>
          </w:tcPr>
          <w:p w:rsidR="00DA7103" w:rsidRDefault="00DA7103">
            <w:pPr>
              <w:pStyle w:val="ConsPlusNormal"/>
              <w:jc w:val="center"/>
            </w:pPr>
            <w:r>
              <w:t>162</w:t>
            </w:r>
          </w:p>
        </w:tc>
        <w:tc>
          <w:tcPr>
            <w:tcW w:w="851" w:type="dxa"/>
          </w:tcPr>
          <w:p w:rsidR="00DA7103" w:rsidRDefault="00DA7103">
            <w:pPr>
              <w:pStyle w:val="ConsPlusNormal"/>
              <w:jc w:val="center"/>
            </w:pPr>
            <w:r>
              <w:t>X</w:t>
            </w:r>
          </w:p>
        </w:tc>
        <w:tc>
          <w:tcPr>
            <w:tcW w:w="709" w:type="dxa"/>
          </w:tcPr>
          <w:p w:rsidR="00DA7103" w:rsidRDefault="00DA7103">
            <w:pPr>
              <w:pStyle w:val="ConsPlusNormal"/>
              <w:jc w:val="center"/>
            </w:pPr>
            <w:r>
              <w:t>X</w:t>
            </w:r>
          </w:p>
        </w:tc>
        <w:tc>
          <w:tcPr>
            <w:tcW w:w="708" w:type="dxa"/>
          </w:tcPr>
          <w:p w:rsidR="00DA7103" w:rsidRDefault="00DA7103">
            <w:pPr>
              <w:pStyle w:val="ConsPlusNormal"/>
              <w:jc w:val="center"/>
            </w:pPr>
            <w:r>
              <w:t>X</w:t>
            </w:r>
          </w:p>
        </w:tc>
        <w:tc>
          <w:tcPr>
            <w:tcW w:w="1134" w:type="dxa"/>
          </w:tcPr>
          <w:p w:rsidR="00DA7103" w:rsidRDefault="00DA7103">
            <w:pPr>
              <w:pStyle w:val="ConsPlusNormal"/>
              <w:jc w:val="center"/>
            </w:pPr>
            <w:r>
              <w:t>12512,0</w:t>
            </w:r>
          </w:p>
        </w:tc>
        <w:tc>
          <w:tcPr>
            <w:tcW w:w="1191" w:type="dxa"/>
          </w:tcPr>
          <w:p w:rsidR="00DA7103" w:rsidRDefault="00DA7103">
            <w:pPr>
              <w:pStyle w:val="ConsPlusNormal"/>
              <w:jc w:val="center"/>
            </w:pPr>
            <w:r>
              <w:t>12166,2</w:t>
            </w:r>
          </w:p>
        </w:tc>
        <w:tc>
          <w:tcPr>
            <w:tcW w:w="1191" w:type="dxa"/>
          </w:tcPr>
          <w:p w:rsidR="00DA7103" w:rsidRDefault="00DA7103">
            <w:pPr>
              <w:pStyle w:val="ConsPlusNormal"/>
              <w:jc w:val="center"/>
            </w:pPr>
            <w:r>
              <w:t>12038,5</w:t>
            </w:r>
          </w:p>
        </w:tc>
        <w:tc>
          <w:tcPr>
            <w:tcW w:w="1134" w:type="dxa"/>
          </w:tcPr>
          <w:p w:rsidR="00DA7103" w:rsidRDefault="00DA7103">
            <w:pPr>
              <w:pStyle w:val="ConsPlusNormal"/>
              <w:jc w:val="center"/>
            </w:pPr>
            <w:r>
              <w:t>12038,5</w:t>
            </w:r>
          </w:p>
        </w:tc>
        <w:tc>
          <w:tcPr>
            <w:tcW w:w="1134" w:type="dxa"/>
          </w:tcPr>
          <w:p w:rsidR="00DA7103" w:rsidRDefault="00DA7103">
            <w:pPr>
              <w:pStyle w:val="ConsPlusNormal"/>
              <w:jc w:val="center"/>
            </w:pPr>
            <w:r>
              <w:t>48755,2</w:t>
            </w:r>
          </w:p>
        </w:tc>
      </w:tr>
      <w:tr w:rsidR="00DA7103">
        <w:tc>
          <w:tcPr>
            <w:tcW w:w="567" w:type="dxa"/>
            <w:vMerge/>
          </w:tcPr>
          <w:p w:rsidR="00DA7103" w:rsidRDefault="00DA7103"/>
        </w:tc>
        <w:tc>
          <w:tcPr>
            <w:tcW w:w="1843" w:type="dxa"/>
            <w:vMerge/>
          </w:tcPr>
          <w:p w:rsidR="00DA7103" w:rsidRDefault="00DA7103"/>
        </w:tc>
        <w:tc>
          <w:tcPr>
            <w:tcW w:w="1843" w:type="dxa"/>
            <w:vMerge/>
          </w:tcPr>
          <w:p w:rsidR="00DA7103" w:rsidRDefault="00DA7103"/>
        </w:tc>
        <w:tc>
          <w:tcPr>
            <w:tcW w:w="1928" w:type="dxa"/>
          </w:tcPr>
          <w:p w:rsidR="00DA7103" w:rsidRDefault="00DA7103">
            <w:pPr>
              <w:pStyle w:val="ConsPlusNormal"/>
            </w:pPr>
            <w:r>
              <w:t>в том числе по ГРБС:</w:t>
            </w:r>
          </w:p>
        </w:tc>
        <w:tc>
          <w:tcPr>
            <w:tcW w:w="708" w:type="dxa"/>
          </w:tcPr>
          <w:p w:rsidR="00DA7103" w:rsidRDefault="00DA7103">
            <w:pPr>
              <w:pStyle w:val="ConsPlusNormal"/>
            </w:pPr>
          </w:p>
        </w:tc>
        <w:tc>
          <w:tcPr>
            <w:tcW w:w="851" w:type="dxa"/>
          </w:tcPr>
          <w:p w:rsidR="00DA7103" w:rsidRDefault="00DA7103">
            <w:pPr>
              <w:pStyle w:val="ConsPlusNormal"/>
            </w:pPr>
          </w:p>
        </w:tc>
        <w:tc>
          <w:tcPr>
            <w:tcW w:w="709" w:type="dxa"/>
          </w:tcPr>
          <w:p w:rsidR="00DA7103" w:rsidRDefault="00DA7103">
            <w:pPr>
              <w:pStyle w:val="ConsPlusNormal"/>
            </w:pPr>
          </w:p>
        </w:tc>
        <w:tc>
          <w:tcPr>
            <w:tcW w:w="708" w:type="dxa"/>
          </w:tcPr>
          <w:p w:rsidR="00DA7103" w:rsidRDefault="00DA7103">
            <w:pPr>
              <w:pStyle w:val="ConsPlusNormal"/>
            </w:pPr>
          </w:p>
        </w:tc>
        <w:tc>
          <w:tcPr>
            <w:tcW w:w="1134" w:type="dxa"/>
          </w:tcPr>
          <w:p w:rsidR="00DA7103" w:rsidRDefault="00DA7103">
            <w:pPr>
              <w:pStyle w:val="ConsPlusNormal"/>
            </w:pPr>
          </w:p>
        </w:tc>
        <w:tc>
          <w:tcPr>
            <w:tcW w:w="1191" w:type="dxa"/>
          </w:tcPr>
          <w:p w:rsidR="00DA7103" w:rsidRDefault="00DA7103">
            <w:pPr>
              <w:pStyle w:val="ConsPlusNormal"/>
            </w:pPr>
          </w:p>
        </w:tc>
        <w:tc>
          <w:tcPr>
            <w:tcW w:w="1191" w:type="dxa"/>
          </w:tcPr>
          <w:p w:rsidR="00DA7103" w:rsidRDefault="00DA7103">
            <w:pPr>
              <w:pStyle w:val="ConsPlusNormal"/>
            </w:pPr>
          </w:p>
        </w:tc>
        <w:tc>
          <w:tcPr>
            <w:tcW w:w="1134" w:type="dxa"/>
          </w:tcPr>
          <w:p w:rsidR="00DA7103" w:rsidRDefault="00DA7103">
            <w:pPr>
              <w:pStyle w:val="ConsPlusNormal"/>
            </w:pPr>
          </w:p>
        </w:tc>
        <w:tc>
          <w:tcPr>
            <w:tcW w:w="1134" w:type="dxa"/>
          </w:tcPr>
          <w:p w:rsidR="00DA7103" w:rsidRDefault="00DA7103">
            <w:pPr>
              <w:pStyle w:val="ConsPlusNormal"/>
            </w:pPr>
          </w:p>
        </w:tc>
      </w:tr>
      <w:tr w:rsidR="00DA7103">
        <w:tc>
          <w:tcPr>
            <w:tcW w:w="567" w:type="dxa"/>
            <w:vMerge/>
          </w:tcPr>
          <w:p w:rsidR="00DA7103" w:rsidRDefault="00DA7103"/>
        </w:tc>
        <w:tc>
          <w:tcPr>
            <w:tcW w:w="1843" w:type="dxa"/>
            <w:vMerge/>
          </w:tcPr>
          <w:p w:rsidR="00DA7103" w:rsidRDefault="00DA7103"/>
        </w:tc>
        <w:tc>
          <w:tcPr>
            <w:tcW w:w="1843" w:type="dxa"/>
            <w:vMerge/>
          </w:tcPr>
          <w:p w:rsidR="00DA7103" w:rsidRDefault="00DA7103"/>
        </w:tc>
        <w:tc>
          <w:tcPr>
            <w:tcW w:w="1928" w:type="dxa"/>
          </w:tcPr>
          <w:p w:rsidR="00DA7103" w:rsidRDefault="00DA7103">
            <w:pPr>
              <w:pStyle w:val="ConsPlusNormal"/>
            </w:pPr>
            <w:r>
              <w:t>Комитет по управлению муниципальным имуществом Администрации города Ачинска</w:t>
            </w:r>
          </w:p>
        </w:tc>
        <w:tc>
          <w:tcPr>
            <w:tcW w:w="708" w:type="dxa"/>
          </w:tcPr>
          <w:p w:rsidR="00DA7103" w:rsidRDefault="00DA7103">
            <w:pPr>
              <w:pStyle w:val="ConsPlusNormal"/>
              <w:jc w:val="center"/>
            </w:pPr>
            <w:r>
              <w:t>162</w:t>
            </w:r>
          </w:p>
        </w:tc>
        <w:tc>
          <w:tcPr>
            <w:tcW w:w="851" w:type="dxa"/>
          </w:tcPr>
          <w:p w:rsidR="00DA7103" w:rsidRDefault="00DA7103">
            <w:pPr>
              <w:pStyle w:val="ConsPlusNormal"/>
              <w:jc w:val="center"/>
            </w:pPr>
            <w:r>
              <w:t>X</w:t>
            </w:r>
          </w:p>
        </w:tc>
        <w:tc>
          <w:tcPr>
            <w:tcW w:w="709" w:type="dxa"/>
          </w:tcPr>
          <w:p w:rsidR="00DA7103" w:rsidRDefault="00DA7103">
            <w:pPr>
              <w:pStyle w:val="ConsPlusNormal"/>
              <w:jc w:val="center"/>
            </w:pPr>
            <w:r>
              <w:t>X</w:t>
            </w:r>
          </w:p>
        </w:tc>
        <w:tc>
          <w:tcPr>
            <w:tcW w:w="708" w:type="dxa"/>
          </w:tcPr>
          <w:p w:rsidR="00DA7103" w:rsidRDefault="00DA7103">
            <w:pPr>
              <w:pStyle w:val="ConsPlusNormal"/>
              <w:jc w:val="center"/>
            </w:pPr>
            <w:r>
              <w:t>X</w:t>
            </w:r>
          </w:p>
        </w:tc>
        <w:tc>
          <w:tcPr>
            <w:tcW w:w="1134" w:type="dxa"/>
          </w:tcPr>
          <w:p w:rsidR="00DA7103" w:rsidRDefault="00DA7103">
            <w:pPr>
              <w:pStyle w:val="ConsPlusNormal"/>
              <w:jc w:val="center"/>
            </w:pPr>
            <w:r>
              <w:t>12512,0</w:t>
            </w:r>
          </w:p>
        </w:tc>
        <w:tc>
          <w:tcPr>
            <w:tcW w:w="1191" w:type="dxa"/>
          </w:tcPr>
          <w:p w:rsidR="00DA7103" w:rsidRDefault="00DA7103">
            <w:pPr>
              <w:pStyle w:val="ConsPlusNormal"/>
              <w:jc w:val="center"/>
            </w:pPr>
            <w:r>
              <w:t>12166,2</w:t>
            </w:r>
          </w:p>
        </w:tc>
        <w:tc>
          <w:tcPr>
            <w:tcW w:w="1191" w:type="dxa"/>
          </w:tcPr>
          <w:p w:rsidR="00DA7103" w:rsidRDefault="00DA7103">
            <w:pPr>
              <w:pStyle w:val="ConsPlusNormal"/>
              <w:jc w:val="center"/>
            </w:pPr>
            <w:r>
              <w:t>12038,5</w:t>
            </w:r>
          </w:p>
        </w:tc>
        <w:tc>
          <w:tcPr>
            <w:tcW w:w="1134" w:type="dxa"/>
          </w:tcPr>
          <w:p w:rsidR="00DA7103" w:rsidRDefault="00DA7103">
            <w:pPr>
              <w:pStyle w:val="ConsPlusNormal"/>
              <w:jc w:val="center"/>
            </w:pPr>
            <w:r>
              <w:t>12038,5</w:t>
            </w:r>
          </w:p>
        </w:tc>
        <w:tc>
          <w:tcPr>
            <w:tcW w:w="1134" w:type="dxa"/>
          </w:tcPr>
          <w:p w:rsidR="00DA7103" w:rsidRDefault="00DA7103">
            <w:pPr>
              <w:pStyle w:val="ConsPlusNormal"/>
              <w:jc w:val="center"/>
            </w:pPr>
            <w:r>
              <w:t>48755,2</w:t>
            </w:r>
          </w:p>
        </w:tc>
      </w:tr>
    </w:tbl>
    <w:p w:rsidR="00DA7103" w:rsidRDefault="00DA7103">
      <w:pPr>
        <w:sectPr w:rsidR="00DA7103">
          <w:pgSz w:w="16838" w:h="11905" w:orient="landscape"/>
          <w:pgMar w:top="1701" w:right="1134" w:bottom="850" w:left="1134" w:header="0" w:footer="0" w:gutter="0"/>
          <w:cols w:space="720"/>
        </w:sectPr>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1"/>
      </w:pPr>
      <w:r>
        <w:t>Приложение N 4</w:t>
      </w:r>
    </w:p>
    <w:p w:rsidR="00DA7103" w:rsidRDefault="00DA7103">
      <w:pPr>
        <w:pStyle w:val="ConsPlusNormal"/>
        <w:jc w:val="right"/>
      </w:pPr>
      <w:r>
        <w:t>к паспорту</w:t>
      </w:r>
    </w:p>
    <w:p w:rsidR="00DA7103" w:rsidRDefault="00DA7103">
      <w:pPr>
        <w:pStyle w:val="ConsPlusNormal"/>
        <w:jc w:val="right"/>
      </w:pPr>
      <w:r>
        <w:t>муниципальной программы</w:t>
      </w:r>
    </w:p>
    <w:p w:rsidR="00DA7103" w:rsidRDefault="00DA7103">
      <w:pPr>
        <w:pStyle w:val="ConsPlusNormal"/>
        <w:jc w:val="right"/>
      </w:pPr>
      <w:r>
        <w:t>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Normal"/>
        <w:jc w:val="center"/>
      </w:pPr>
      <w:r>
        <w:t>ИНФОРМАЦИЯ</w:t>
      </w:r>
    </w:p>
    <w:p w:rsidR="00DA7103" w:rsidRDefault="00DA7103">
      <w:pPr>
        <w:pStyle w:val="ConsPlusNormal"/>
        <w:jc w:val="center"/>
      </w:pPr>
      <w:r>
        <w:t>О РЕСУРСНОМ ОБЕСПЕЧЕНИИ И ПРОГНОЗНОЙ ОЦЕНКЕ РАСХОДОВ</w:t>
      </w:r>
    </w:p>
    <w:p w:rsidR="00DA7103" w:rsidRDefault="00DA7103">
      <w:pPr>
        <w:pStyle w:val="ConsPlusNormal"/>
        <w:jc w:val="center"/>
      </w:pPr>
      <w:r>
        <w:t>НА РЕАЛИЗАЦИЮ ЦЕЛЕЙ МУНИЦИПАЛЬНОЙ ПРОГРАММЫ ГОРОДА</w:t>
      </w:r>
    </w:p>
    <w:p w:rsidR="00DA7103" w:rsidRDefault="00DA7103">
      <w:pPr>
        <w:pStyle w:val="ConsPlusNormal"/>
        <w:jc w:val="center"/>
      </w:pPr>
      <w:r>
        <w:t>АЧИНСКА С УЧЕТОМ ИСТОЧНИКОВ ФИНАНСИРОВАНИЯ, В ТОМ ЧИСЛЕ</w:t>
      </w:r>
    </w:p>
    <w:p w:rsidR="00DA7103" w:rsidRDefault="00DA7103">
      <w:pPr>
        <w:pStyle w:val="ConsPlusNormal"/>
        <w:jc w:val="center"/>
      </w:pPr>
      <w:r>
        <w:t>ПО УРОВНЯМ БЮДЖЕТНОЙ СИСТЕМЫ</w:t>
      </w:r>
    </w:p>
    <w:p w:rsidR="00DA7103" w:rsidRDefault="00DA71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 xml:space="preserve">(в ред. </w:t>
            </w:r>
            <w:hyperlink r:id="rId73" w:history="1">
              <w:r>
                <w:rPr>
                  <w:color w:val="0000FF"/>
                </w:rPr>
                <w:t>Постановления</w:t>
              </w:r>
            </w:hyperlink>
            <w:r>
              <w:rPr>
                <w:color w:val="392C69"/>
              </w:rPr>
              <w:t xml:space="preserve"> Администрации г. Ачинска Красноярского края</w:t>
            </w:r>
          </w:p>
          <w:p w:rsidR="00DA7103" w:rsidRDefault="00DA7103">
            <w:pPr>
              <w:pStyle w:val="ConsPlusNormal"/>
              <w:jc w:val="center"/>
            </w:pPr>
            <w:r>
              <w:rPr>
                <w:color w:val="392C69"/>
              </w:rPr>
              <w:t>от 23.10.2015 N 351-п)</w:t>
            </w:r>
          </w:p>
        </w:tc>
      </w:tr>
    </w:tbl>
    <w:p w:rsidR="00DA7103" w:rsidRDefault="00DA7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28"/>
        <w:gridCol w:w="2154"/>
        <w:gridCol w:w="2098"/>
        <w:gridCol w:w="1191"/>
        <w:gridCol w:w="1191"/>
        <w:gridCol w:w="1247"/>
        <w:gridCol w:w="1191"/>
        <w:gridCol w:w="1247"/>
      </w:tblGrid>
      <w:tr w:rsidR="00DA7103">
        <w:tc>
          <w:tcPr>
            <w:tcW w:w="680" w:type="dxa"/>
            <w:vMerge w:val="restart"/>
          </w:tcPr>
          <w:p w:rsidR="00DA7103" w:rsidRDefault="00DA7103">
            <w:pPr>
              <w:pStyle w:val="ConsPlusNormal"/>
              <w:jc w:val="center"/>
            </w:pPr>
            <w:r>
              <w:t>N п/п</w:t>
            </w:r>
          </w:p>
        </w:tc>
        <w:tc>
          <w:tcPr>
            <w:tcW w:w="1928" w:type="dxa"/>
            <w:vMerge w:val="restart"/>
          </w:tcPr>
          <w:p w:rsidR="00DA7103" w:rsidRDefault="00DA7103">
            <w:pPr>
              <w:pStyle w:val="ConsPlusNormal"/>
              <w:jc w:val="center"/>
            </w:pPr>
            <w:r>
              <w:t>Статус</w:t>
            </w:r>
          </w:p>
        </w:tc>
        <w:tc>
          <w:tcPr>
            <w:tcW w:w="2154" w:type="dxa"/>
            <w:vMerge w:val="restart"/>
          </w:tcPr>
          <w:p w:rsidR="00DA7103" w:rsidRDefault="00DA7103">
            <w:pPr>
              <w:pStyle w:val="ConsPlusNormal"/>
              <w:jc w:val="center"/>
            </w:pPr>
            <w:r>
              <w:t>Наименование муниципальной программы, подпрограммы</w:t>
            </w:r>
          </w:p>
        </w:tc>
        <w:tc>
          <w:tcPr>
            <w:tcW w:w="2098" w:type="dxa"/>
            <w:vMerge w:val="restart"/>
          </w:tcPr>
          <w:p w:rsidR="00DA7103" w:rsidRDefault="00DA7103">
            <w:pPr>
              <w:pStyle w:val="ConsPlusNormal"/>
              <w:jc w:val="center"/>
            </w:pPr>
            <w:r>
              <w:t>Источники финансирования</w:t>
            </w:r>
          </w:p>
        </w:tc>
        <w:tc>
          <w:tcPr>
            <w:tcW w:w="4820" w:type="dxa"/>
            <w:gridSpan w:val="4"/>
          </w:tcPr>
          <w:p w:rsidR="00DA7103" w:rsidRDefault="00DA7103">
            <w:pPr>
              <w:pStyle w:val="ConsPlusNormal"/>
              <w:jc w:val="center"/>
            </w:pPr>
            <w:r>
              <w:t>Оценка расходов (тыс. руб.), годы</w:t>
            </w:r>
          </w:p>
        </w:tc>
        <w:tc>
          <w:tcPr>
            <w:tcW w:w="1247" w:type="dxa"/>
            <w:vMerge w:val="restart"/>
          </w:tcPr>
          <w:p w:rsidR="00DA7103" w:rsidRDefault="00DA7103">
            <w:pPr>
              <w:pStyle w:val="ConsPlusNormal"/>
              <w:jc w:val="center"/>
            </w:pPr>
            <w:r>
              <w:t>Итого на период</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vMerge/>
          </w:tcPr>
          <w:p w:rsidR="00DA7103" w:rsidRDefault="00DA7103"/>
        </w:tc>
        <w:tc>
          <w:tcPr>
            <w:tcW w:w="1191" w:type="dxa"/>
          </w:tcPr>
          <w:p w:rsidR="00DA7103" w:rsidRDefault="00DA7103">
            <w:pPr>
              <w:pStyle w:val="ConsPlusNormal"/>
              <w:jc w:val="center"/>
            </w:pPr>
            <w:r>
              <w:t>2014 год</w:t>
            </w:r>
          </w:p>
        </w:tc>
        <w:tc>
          <w:tcPr>
            <w:tcW w:w="1191" w:type="dxa"/>
          </w:tcPr>
          <w:p w:rsidR="00DA7103" w:rsidRDefault="00DA7103">
            <w:pPr>
              <w:pStyle w:val="ConsPlusNormal"/>
              <w:jc w:val="center"/>
            </w:pPr>
            <w:r>
              <w:t>2015 год</w:t>
            </w:r>
          </w:p>
        </w:tc>
        <w:tc>
          <w:tcPr>
            <w:tcW w:w="1247" w:type="dxa"/>
          </w:tcPr>
          <w:p w:rsidR="00DA7103" w:rsidRDefault="00DA7103">
            <w:pPr>
              <w:pStyle w:val="ConsPlusNormal"/>
              <w:jc w:val="center"/>
            </w:pPr>
            <w:r>
              <w:t>2016 год</w:t>
            </w:r>
          </w:p>
        </w:tc>
        <w:tc>
          <w:tcPr>
            <w:tcW w:w="1191" w:type="dxa"/>
          </w:tcPr>
          <w:p w:rsidR="00DA7103" w:rsidRDefault="00DA7103">
            <w:pPr>
              <w:pStyle w:val="ConsPlusNormal"/>
              <w:jc w:val="center"/>
            </w:pPr>
            <w:r>
              <w:t>2017 год</w:t>
            </w:r>
          </w:p>
        </w:tc>
        <w:tc>
          <w:tcPr>
            <w:tcW w:w="1247" w:type="dxa"/>
            <w:vMerge/>
          </w:tcPr>
          <w:p w:rsidR="00DA7103" w:rsidRDefault="00DA7103"/>
        </w:tc>
      </w:tr>
      <w:tr w:rsidR="00DA7103">
        <w:tc>
          <w:tcPr>
            <w:tcW w:w="680" w:type="dxa"/>
            <w:vMerge w:val="restart"/>
          </w:tcPr>
          <w:p w:rsidR="00DA7103" w:rsidRDefault="00DA7103">
            <w:pPr>
              <w:pStyle w:val="ConsPlusNormal"/>
            </w:pPr>
            <w:r>
              <w:t>1</w:t>
            </w:r>
          </w:p>
        </w:tc>
        <w:tc>
          <w:tcPr>
            <w:tcW w:w="1928" w:type="dxa"/>
            <w:vMerge w:val="restart"/>
          </w:tcPr>
          <w:p w:rsidR="00DA7103" w:rsidRDefault="00DA7103">
            <w:pPr>
              <w:pStyle w:val="ConsPlusNormal"/>
            </w:pPr>
            <w:r>
              <w:t>Муниципальная программа</w:t>
            </w:r>
          </w:p>
        </w:tc>
        <w:tc>
          <w:tcPr>
            <w:tcW w:w="2154" w:type="dxa"/>
            <w:vMerge w:val="restart"/>
          </w:tcPr>
          <w:p w:rsidR="00DA7103" w:rsidRDefault="00DA7103">
            <w:pPr>
              <w:pStyle w:val="ConsPlusNormal"/>
            </w:pPr>
            <w:r>
              <w:t>"Управление муниципальным имуществом"</w:t>
            </w:r>
          </w:p>
        </w:tc>
        <w:tc>
          <w:tcPr>
            <w:tcW w:w="2098" w:type="dxa"/>
          </w:tcPr>
          <w:p w:rsidR="00DA7103" w:rsidRDefault="00DA7103">
            <w:pPr>
              <w:pStyle w:val="ConsPlusNormal"/>
            </w:pPr>
            <w:r>
              <w:t>Всего</w:t>
            </w:r>
          </w:p>
        </w:tc>
        <w:tc>
          <w:tcPr>
            <w:tcW w:w="1191" w:type="dxa"/>
          </w:tcPr>
          <w:p w:rsidR="00DA7103" w:rsidRDefault="00DA7103">
            <w:pPr>
              <w:pStyle w:val="ConsPlusNormal"/>
              <w:jc w:val="center"/>
            </w:pPr>
            <w:r>
              <w:t>20687,3</w:t>
            </w:r>
          </w:p>
        </w:tc>
        <w:tc>
          <w:tcPr>
            <w:tcW w:w="1191" w:type="dxa"/>
          </w:tcPr>
          <w:p w:rsidR="00DA7103" w:rsidRDefault="00DA7103">
            <w:pPr>
              <w:pStyle w:val="ConsPlusNormal"/>
              <w:jc w:val="center"/>
            </w:pPr>
            <w:r>
              <w:t>36369,3</w:t>
            </w:r>
          </w:p>
        </w:tc>
        <w:tc>
          <w:tcPr>
            <w:tcW w:w="1247" w:type="dxa"/>
          </w:tcPr>
          <w:p w:rsidR="00DA7103" w:rsidRDefault="00DA7103">
            <w:pPr>
              <w:pStyle w:val="ConsPlusNormal"/>
              <w:jc w:val="center"/>
            </w:pPr>
            <w:r>
              <w:t>38341,4</w:t>
            </w:r>
          </w:p>
        </w:tc>
        <w:tc>
          <w:tcPr>
            <w:tcW w:w="1191" w:type="dxa"/>
          </w:tcPr>
          <w:p w:rsidR="00DA7103" w:rsidRDefault="00DA7103">
            <w:pPr>
              <w:pStyle w:val="ConsPlusNormal"/>
              <w:jc w:val="center"/>
            </w:pPr>
            <w:r>
              <w:t>35704,6</w:t>
            </w:r>
          </w:p>
        </w:tc>
        <w:tc>
          <w:tcPr>
            <w:tcW w:w="1247" w:type="dxa"/>
          </w:tcPr>
          <w:p w:rsidR="00DA7103" w:rsidRDefault="00DA7103">
            <w:pPr>
              <w:pStyle w:val="ConsPlusNormal"/>
              <w:jc w:val="center"/>
            </w:pPr>
            <w:r>
              <w:t>131102,6</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 том числе:</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федеральный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краевой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внебюджетные источники</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местный бюджет</w:t>
            </w:r>
          </w:p>
        </w:tc>
        <w:tc>
          <w:tcPr>
            <w:tcW w:w="1191" w:type="dxa"/>
          </w:tcPr>
          <w:p w:rsidR="00DA7103" w:rsidRDefault="00DA7103">
            <w:pPr>
              <w:pStyle w:val="ConsPlusNormal"/>
              <w:jc w:val="center"/>
            </w:pPr>
            <w:r>
              <w:t>20687,3</w:t>
            </w:r>
          </w:p>
        </w:tc>
        <w:tc>
          <w:tcPr>
            <w:tcW w:w="1191" w:type="dxa"/>
          </w:tcPr>
          <w:p w:rsidR="00DA7103" w:rsidRDefault="00DA7103">
            <w:pPr>
              <w:pStyle w:val="ConsPlusNormal"/>
              <w:jc w:val="center"/>
            </w:pPr>
            <w:r>
              <w:t>36369,2</w:t>
            </w:r>
          </w:p>
        </w:tc>
        <w:tc>
          <w:tcPr>
            <w:tcW w:w="1247" w:type="dxa"/>
          </w:tcPr>
          <w:p w:rsidR="00DA7103" w:rsidRDefault="00DA7103">
            <w:pPr>
              <w:pStyle w:val="ConsPlusNormal"/>
              <w:jc w:val="center"/>
            </w:pPr>
            <w:r>
              <w:t>38341,4</w:t>
            </w:r>
          </w:p>
        </w:tc>
        <w:tc>
          <w:tcPr>
            <w:tcW w:w="1191" w:type="dxa"/>
          </w:tcPr>
          <w:p w:rsidR="00DA7103" w:rsidRDefault="00DA7103">
            <w:pPr>
              <w:pStyle w:val="ConsPlusNormal"/>
              <w:jc w:val="center"/>
            </w:pPr>
            <w:r>
              <w:t>35704,6</w:t>
            </w:r>
          </w:p>
        </w:tc>
        <w:tc>
          <w:tcPr>
            <w:tcW w:w="1247" w:type="dxa"/>
          </w:tcPr>
          <w:p w:rsidR="00DA7103" w:rsidRDefault="00DA7103">
            <w:pPr>
              <w:pStyle w:val="ConsPlusNormal"/>
              <w:jc w:val="center"/>
            </w:pPr>
            <w:r>
              <w:t>131102,6</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юридические лица</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val="restart"/>
          </w:tcPr>
          <w:p w:rsidR="00DA7103" w:rsidRDefault="00DA7103">
            <w:pPr>
              <w:pStyle w:val="ConsPlusNormal"/>
            </w:pPr>
            <w:r>
              <w:t>1.1</w:t>
            </w:r>
          </w:p>
        </w:tc>
        <w:tc>
          <w:tcPr>
            <w:tcW w:w="1928" w:type="dxa"/>
            <w:vMerge w:val="restart"/>
          </w:tcPr>
          <w:p w:rsidR="00DA7103" w:rsidRDefault="00DA7103">
            <w:pPr>
              <w:pStyle w:val="ConsPlusNormal"/>
              <w:outlineLvl w:val="2"/>
            </w:pPr>
            <w:hyperlink w:anchor="P1134" w:history="1">
              <w:r>
                <w:rPr>
                  <w:color w:val="0000FF"/>
                </w:rPr>
                <w:t>Подпрограмма 1</w:t>
              </w:r>
            </w:hyperlink>
          </w:p>
        </w:tc>
        <w:tc>
          <w:tcPr>
            <w:tcW w:w="2154" w:type="dxa"/>
            <w:vMerge w:val="restart"/>
          </w:tcPr>
          <w:p w:rsidR="00DA7103" w:rsidRDefault="00DA7103">
            <w:pPr>
              <w:pStyle w:val="ConsPlusNormal"/>
            </w:pPr>
            <w:r>
              <w:t>"Управление муниципальным имуществом" на 2014 - 2017</w:t>
            </w:r>
          </w:p>
        </w:tc>
        <w:tc>
          <w:tcPr>
            <w:tcW w:w="2098" w:type="dxa"/>
          </w:tcPr>
          <w:p w:rsidR="00DA7103" w:rsidRDefault="00DA7103">
            <w:pPr>
              <w:pStyle w:val="ConsPlusNormal"/>
            </w:pPr>
            <w:r>
              <w:t>Всего</w:t>
            </w:r>
          </w:p>
        </w:tc>
        <w:tc>
          <w:tcPr>
            <w:tcW w:w="1191" w:type="dxa"/>
          </w:tcPr>
          <w:p w:rsidR="00DA7103" w:rsidRDefault="00DA7103">
            <w:pPr>
              <w:pStyle w:val="ConsPlusNormal"/>
              <w:jc w:val="center"/>
            </w:pPr>
            <w:r>
              <w:t>6827,4</w:t>
            </w:r>
          </w:p>
        </w:tc>
        <w:tc>
          <w:tcPr>
            <w:tcW w:w="1191" w:type="dxa"/>
          </w:tcPr>
          <w:p w:rsidR="00DA7103" w:rsidRDefault="00DA7103">
            <w:pPr>
              <w:pStyle w:val="ConsPlusNormal"/>
              <w:jc w:val="center"/>
            </w:pPr>
            <w:r>
              <w:t>19928,7</w:t>
            </w:r>
          </w:p>
        </w:tc>
        <w:tc>
          <w:tcPr>
            <w:tcW w:w="1247" w:type="dxa"/>
          </w:tcPr>
          <w:p w:rsidR="00DA7103" w:rsidRDefault="00DA7103">
            <w:pPr>
              <w:pStyle w:val="ConsPlusNormal"/>
              <w:jc w:val="center"/>
            </w:pPr>
            <w:r>
              <w:t>24993,5</w:t>
            </w:r>
          </w:p>
        </w:tc>
        <w:tc>
          <w:tcPr>
            <w:tcW w:w="1191" w:type="dxa"/>
          </w:tcPr>
          <w:p w:rsidR="00DA7103" w:rsidRDefault="00DA7103">
            <w:pPr>
              <w:pStyle w:val="ConsPlusNormal"/>
              <w:jc w:val="center"/>
            </w:pPr>
            <w:r>
              <w:t>23143,5</w:t>
            </w:r>
          </w:p>
        </w:tc>
        <w:tc>
          <w:tcPr>
            <w:tcW w:w="1247" w:type="dxa"/>
          </w:tcPr>
          <w:p w:rsidR="00DA7103" w:rsidRDefault="00DA7103">
            <w:pPr>
              <w:pStyle w:val="ConsPlusNormal"/>
              <w:jc w:val="center"/>
            </w:pPr>
            <w:r>
              <w:t>74893,1</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 том числе:</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федеральный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краевой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внебюджетные источники</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местный бюджет</w:t>
            </w:r>
          </w:p>
        </w:tc>
        <w:tc>
          <w:tcPr>
            <w:tcW w:w="1191" w:type="dxa"/>
          </w:tcPr>
          <w:p w:rsidR="00DA7103" w:rsidRDefault="00DA7103">
            <w:pPr>
              <w:pStyle w:val="ConsPlusNormal"/>
              <w:jc w:val="center"/>
            </w:pPr>
            <w:r>
              <w:t>6827,4</w:t>
            </w:r>
          </w:p>
        </w:tc>
        <w:tc>
          <w:tcPr>
            <w:tcW w:w="1191" w:type="dxa"/>
          </w:tcPr>
          <w:p w:rsidR="00DA7103" w:rsidRDefault="00DA7103">
            <w:pPr>
              <w:pStyle w:val="ConsPlusNormal"/>
              <w:jc w:val="center"/>
            </w:pPr>
            <w:r>
              <w:t>19713,5</w:t>
            </w:r>
          </w:p>
        </w:tc>
        <w:tc>
          <w:tcPr>
            <w:tcW w:w="1247" w:type="dxa"/>
          </w:tcPr>
          <w:p w:rsidR="00DA7103" w:rsidRDefault="00DA7103">
            <w:pPr>
              <w:pStyle w:val="ConsPlusNormal"/>
              <w:jc w:val="center"/>
            </w:pPr>
            <w:r>
              <w:t>24993,5</w:t>
            </w:r>
          </w:p>
        </w:tc>
        <w:tc>
          <w:tcPr>
            <w:tcW w:w="1191" w:type="dxa"/>
          </w:tcPr>
          <w:p w:rsidR="00DA7103" w:rsidRDefault="00DA7103">
            <w:pPr>
              <w:pStyle w:val="ConsPlusNormal"/>
              <w:jc w:val="center"/>
            </w:pPr>
            <w:r>
              <w:t>23143,5</w:t>
            </w:r>
          </w:p>
        </w:tc>
        <w:tc>
          <w:tcPr>
            <w:tcW w:w="1247" w:type="dxa"/>
          </w:tcPr>
          <w:p w:rsidR="00DA7103" w:rsidRDefault="00DA7103">
            <w:pPr>
              <w:pStyle w:val="ConsPlusNormal"/>
              <w:jc w:val="center"/>
            </w:pPr>
            <w:r>
              <w:t>74677,9</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юридические лица</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val="restart"/>
          </w:tcPr>
          <w:p w:rsidR="00DA7103" w:rsidRDefault="00DA7103">
            <w:pPr>
              <w:pStyle w:val="ConsPlusNormal"/>
            </w:pPr>
            <w:r>
              <w:t>1.1.1</w:t>
            </w:r>
          </w:p>
        </w:tc>
        <w:tc>
          <w:tcPr>
            <w:tcW w:w="1928" w:type="dxa"/>
            <w:vMerge w:val="restart"/>
          </w:tcPr>
          <w:p w:rsidR="00DA7103" w:rsidRDefault="00DA7103">
            <w:pPr>
              <w:pStyle w:val="ConsPlusNormal"/>
            </w:pPr>
            <w:r>
              <w:t>Мероприятие 1.1</w:t>
            </w:r>
          </w:p>
        </w:tc>
        <w:tc>
          <w:tcPr>
            <w:tcW w:w="2154" w:type="dxa"/>
            <w:vMerge w:val="restart"/>
          </w:tcPr>
          <w:p w:rsidR="00DA7103" w:rsidRDefault="00DA7103">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2098" w:type="dxa"/>
          </w:tcPr>
          <w:p w:rsidR="00DA7103" w:rsidRDefault="00DA7103">
            <w:pPr>
              <w:pStyle w:val="ConsPlusNormal"/>
            </w:pPr>
            <w:r>
              <w:t>Всего</w:t>
            </w:r>
          </w:p>
        </w:tc>
        <w:tc>
          <w:tcPr>
            <w:tcW w:w="1191" w:type="dxa"/>
          </w:tcPr>
          <w:p w:rsidR="00DA7103" w:rsidRDefault="00DA7103">
            <w:pPr>
              <w:pStyle w:val="ConsPlusNormal"/>
              <w:jc w:val="center"/>
            </w:pPr>
            <w:r>
              <w:t>3501,9</w:t>
            </w:r>
          </w:p>
        </w:tc>
        <w:tc>
          <w:tcPr>
            <w:tcW w:w="1191" w:type="dxa"/>
          </w:tcPr>
          <w:p w:rsidR="00DA7103" w:rsidRDefault="00DA7103">
            <w:pPr>
              <w:pStyle w:val="ConsPlusNormal"/>
              <w:jc w:val="center"/>
            </w:pPr>
            <w:r>
              <w:t>2882,3</w:t>
            </w:r>
          </w:p>
        </w:tc>
        <w:tc>
          <w:tcPr>
            <w:tcW w:w="1247" w:type="dxa"/>
          </w:tcPr>
          <w:p w:rsidR="00DA7103" w:rsidRDefault="00DA7103">
            <w:pPr>
              <w:pStyle w:val="ConsPlusNormal"/>
              <w:jc w:val="center"/>
            </w:pPr>
            <w:r>
              <w:t>7449,0</w:t>
            </w:r>
          </w:p>
        </w:tc>
        <w:tc>
          <w:tcPr>
            <w:tcW w:w="1191" w:type="dxa"/>
          </w:tcPr>
          <w:p w:rsidR="00DA7103" w:rsidRDefault="00DA7103">
            <w:pPr>
              <w:pStyle w:val="ConsPlusNormal"/>
              <w:jc w:val="center"/>
            </w:pPr>
            <w:r>
              <w:t>5599,0</w:t>
            </w:r>
          </w:p>
        </w:tc>
        <w:tc>
          <w:tcPr>
            <w:tcW w:w="1247" w:type="dxa"/>
          </w:tcPr>
          <w:p w:rsidR="00DA7103" w:rsidRDefault="00DA7103">
            <w:pPr>
              <w:pStyle w:val="ConsPlusNormal"/>
              <w:jc w:val="center"/>
            </w:pPr>
            <w:r>
              <w:t>19432,2</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 том числе:</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федеральный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краевой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внебюджетные источники</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местный бюджет</w:t>
            </w:r>
          </w:p>
        </w:tc>
        <w:tc>
          <w:tcPr>
            <w:tcW w:w="1191" w:type="dxa"/>
          </w:tcPr>
          <w:p w:rsidR="00DA7103" w:rsidRDefault="00DA7103">
            <w:pPr>
              <w:pStyle w:val="ConsPlusNormal"/>
              <w:jc w:val="center"/>
            </w:pPr>
            <w:r>
              <w:t>3501,9</w:t>
            </w:r>
          </w:p>
        </w:tc>
        <w:tc>
          <w:tcPr>
            <w:tcW w:w="1191" w:type="dxa"/>
          </w:tcPr>
          <w:p w:rsidR="00DA7103" w:rsidRDefault="00DA7103">
            <w:pPr>
              <w:pStyle w:val="ConsPlusNormal"/>
              <w:jc w:val="center"/>
            </w:pPr>
            <w:r>
              <w:t>2882,3</w:t>
            </w:r>
          </w:p>
        </w:tc>
        <w:tc>
          <w:tcPr>
            <w:tcW w:w="1247" w:type="dxa"/>
          </w:tcPr>
          <w:p w:rsidR="00DA7103" w:rsidRDefault="00DA7103">
            <w:pPr>
              <w:pStyle w:val="ConsPlusNormal"/>
              <w:jc w:val="center"/>
            </w:pPr>
            <w:r>
              <w:t>7449,0</w:t>
            </w:r>
          </w:p>
        </w:tc>
        <w:tc>
          <w:tcPr>
            <w:tcW w:w="1191" w:type="dxa"/>
          </w:tcPr>
          <w:p w:rsidR="00DA7103" w:rsidRDefault="00DA7103">
            <w:pPr>
              <w:pStyle w:val="ConsPlusNormal"/>
              <w:jc w:val="center"/>
            </w:pPr>
            <w:r>
              <w:t>5599,0</w:t>
            </w:r>
          </w:p>
        </w:tc>
        <w:tc>
          <w:tcPr>
            <w:tcW w:w="1247" w:type="dxa"/>
          </w:tcPr>
          <w:p w:rsidR="00DA7103" w:rsidRDefault="00DA7103">
            <w:pPr>
              <w:pStyle w:val="ConsPlusNormal"/>
              <w:jc w:val="center"/>
            </w:pPr>
            <w:r>
              <w:t>19432,2</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юридические лица</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val="restart"/>
          </w:tcPr>
          <w:p w:rsidR="00DA7103" w:rsidRDefault="00DA7103">
            <w:pPr>
              <w:pStyle w:val="ConsPlusNormal"/>
            </w:pPr>
            <w:r>
              <w:t>1.1.2</w:t>
            </w:r>
          </w:p>
        </w:tc>
        <w:tc>
          <w:tcPr>
            <w:tcW w:w="1928" w:type="dxa"/>
            <w:vMerge w:val="restart"/>
          </w:tcPr>
          <w:p w:rsidR="00DA7103" w:rsidRDefault="00DA7103">
            <w:pPr>
              <w:pStyle w:val="ConsPlusNormal"/>
            </w:pPr>
            <w:r>
              <w:t>Мероприятие 1.2</w:t>
            </w:r>
          </w:p>
        </w:tc>
        <w:tc>
          <w:tcPr>
            <w:tcW w:w="2154" w:type="dxa"/>
            <w:vMerge w:val="restart"/>
          </w:tcPr>
          <w:p w:rsidR="00DA7103" w:rsidRDefault="00DA7103">
            <w:pPr>
              <w:pStyle w:val="ConsPlusNormal"/>
            </w:pPr>
            <w:r>
              <w:t>Содержание и обслуживание казны муниципального образования</w:t>
            </w:r>
          </w:p>
        </w:tc>
        <w:tc>
          <w:tcPr>
            <w:tcW w:w="2098" w:type="dxa"/>
          </w:tcPr>
          <w:p w:rsidR="00DA7103" w:rsidRDefault="00DA7103">
            <w:pPr>
              <w:pStyle w:val="ConsPlusNormal"/>
            </w:pPr>
            <w:r>
              <w:t>Всего</w:t>
            </w:r>
          </w:p>
        </w:tc>
        <w:tc>
          <w:tcPr>
            <w:tcW w:w="1191" w:type="dxa"/>
          </w:tcPr>
          <w:p w:rsidR="00DA7103" w:rsidRDefault="00DA7103">
            <w:pPr>
              <w:pStyle w:val="ConsPlusNormal"/>
              <w:jc w:val="center"/>
            </w:pPr>
            <w:r>
              <w:t>3113,6</w:t>
            </w:r>
          </w:p>
        </w:tc>
        <w:tc>
          <w:tcPr>
            <w:tcW w:w="1191" w:type="dxa"/>
          </w:tcPr>
          <w:p w:rsidR="00DA7103" w:rsidRDefault="00DA7103">
            <w:pPr>
              <w:pStyle w:val="ConsPlusNormal"/>
              <w:jc w:val="center"/>
            </w:pPr>
            <w:r>
              <w:t>2961,9</w:t>
            </w:r>
          </w:p>
        </w:tc>
        <w:tc>
          <w:tcPr>
            <w:tcW w:w="1247" w:type="dxa"/>
          </w:tcPr>
          <w:p w:rsidR="00DA7103" w:rsidRDefault="00DA7103">
            <w:pPr>
              <w:pStyle w:val="ConsPlusNormal"/>
              <w:jc w:val="center"/>
            </w:pPr>
            <w:r>
              <w:t>2746,7</w:t>
            </w:r>
          </w:p>
        </w:tc>
        <w:tc>
          <w:tcPr>
            <w:tcW w:w="1191" w:type="dxa"/>
          </w:tcPr>
          <w:p w:rsidR="00DA7103" w:rsidRDefault="00DA7103">
            <w:pPr>
              <w:pStyle w:val="ConsPlusNormal"/>
              <w:jc w:val="center"/>
            </w:pPr>
            <w:r>
              <w:t>2746,7</w:t>
            </w:r>
          </w:p>
        </w:tc>
        <w:tc>
          <w:tcPr>
            <w:tcW w:w="1247" w:type="dxa"/>
          </w:tcPr>
          <w:p w:rsidR="00DA7103" w:rsidRDefault="00DA7103">
            <w:pPr>
              <w:pStyle w:val="ConsPlusNormal"/>
              <w:jc w:val="center"/>
            </w:pPr>
            <w:r>
              <w:t>11568,9</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 том числе:</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федеральный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краевой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внебюджетные источники</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местный бюджет</w:t>
            </w:r>
          </w:p>
        </w:tc>
        <w:tc>
          <w:tcPr>
            <w:tcW w:w="1191" w:type="dxa"/>
          </w:tcPr>
          <w:p w:rsidR="00DA7103" w:rsidRDefault="00DA7103">
            <w:pPr>
              <w:pStyle w:val="ConsPlusNormal"/>
              <w:jc w:val="center"/>
            </w:pPr>
            <w:r>
              <w:t>3113,6</w:t>
            </w:r>
          </w:p>
        </w:tc>
        <w:tc>
          <w:tcPr>
            <w:tcW w:w="1191" w:type="dxa"/>
          </w:tcPr>
          <w:p w:rsidR="00DA7103" w:rsidRDefault="00DA7103">
            <w:pPr>
              <w:pStyle w:val="ConsPlusNormal"/>
              <w:jc w:val="center"/>
            </w:pPr>
            <w:r>
              <w:t>2961,9</w:t>
            </w:r>
          </w:p>
        </w:tc>
        <w:tc>
          <w:tcPr>
            <w:tcW w:w="1247" w:type="dxa"/>
          </w:tcPr>
          <w:p w:rsidR="00DA7103" w:rsidRDefault="00DA7103">
            <w:pPr>
              <w:pStyle w:val="ConsPlusNormal"/>
              <w:jc w:val="center"/>
            </w:pPr>
            <w:r>
              <w:t>2746,7</w:t>
            </w:r>
          </w:p>
        </w:tc>
        <w:tc>
          <w:tcPr>
            <w:tcW w:w="1191" w:type="dxa"/>
          </w:tcPr>
          <w:p w:rsidR="00DA7103" w:rsidRDefault="00DA7103">
            <w:pPr>
              <w:pStyle w:val="ConsPlusNormal"/>
              <w:jc w:val="center"/>
            </w:pPr>
            <w:r>
              <w:t>2746,7</w:t>
            </w:r>
          </w:p>
        </w:tc>
        <w:tc>
          <w:tcPr>
            <w:tcW w:w="1247" w:type="dxa"/>
          </w:tcPr>
          <w:p w:rsidR="00DA7103" w:rsidRDefault="00DA7103">
            <w:pPr>
              <w:pStyle w:val="ConsPlusNormal"/>
              <w:jc w:val="center"/>
            </w:pPr>
            <w:r>
              <w:t>11568,9</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юридические лица</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val="restart"/>
          </w:tcPr>
          <w:p w:rsidR="00DA7103" w:rsidRDefault="00DA7103">
            <w:pPr>
              <w:pStyle w:val="ConsPlusNormal"/>
            </w:pPr>
            <w:r>
              <w:t>1.1.3</w:t>
            </w:r>
          </w:p>
        </w:tc>
        <w:tc>
          <w:tcPr>
            <w:tcW w:w="1928" w:type="dxa"/>
            <w:vMerge w:val="restart"/>
          </w:tcPr>
          <w:p w:rsidR="00DA7103" w:rsidRDefault="00DA7103">
            <w:pPr>
              <w:pStyle w:val="ConsPlusNormal"/>
            </w:pPr>
            <w:r>
              <w:t>Мероприятие 1.3</w:t>
            </w:r>
          </w:p>
        </w:tc>
        <w:tc>
          <w:tcPr>
            <w:tcW w:w="2154" w:type="dxa"/>
            <w:vMerge w:val="restart"/>
          </w:tcPr>
          <w:p w:rsidR="00DA7103" w:rsidRDefault="00DA7103">
            <w:pPr>
              <w:pStyle w:val="ConsPlusNormal"/>
            </w:pPr>
            <w:r>
              <w:t>Уплата взносов на капитальный ремонт общего имущества в многоквартирных домах, расположенных на территории города Ачинска</w:t>
            </w:r>
          </w:p>
        </w:tc>
        <w:tc>
          <w:tcPr>
            <w:tcW w:w="2098" w:type="dxa"/>
          </w:tcPr>
          <w:p w:rsidR="00DA7103" w:rsidRDefault="00DA7103">
            <w:pPr>
              <w:pStyle w:val="ConsPlusNormal"/>
            </w:pPr>
            <w:r>
              <w:t>Всего</w:t>
            </w:r>
          </w:p>
        </w:tc>
        <w:tc>
          <w:tcPr>
            <w:tcW w:w="1191" w:type="dxa"/>
          </w:tcPr>
          <w:p w:rsidR="00DA7103" w:rsidRDefault="00DA7103">
            <w:pPr>
              <w:pStyle w:val="ConsPlusNormal"/>
              <w:jc w:val="center"/>
            </w:pPr>
            <w:r>
              <w:t>0,0</w:t>
            </w:r>
          </w:p>
        </w:tc>
        <w:tc>
          <w:tcPr>
            <w:tcW w:w="1191" w:type="dxa"/>
          </w:tcPr>
          <w:p w:rsidR="00DA7103" w:rsidRDefault="00DA7103">
            <w:pPr>
              <w:pStyle w:val="ConsPlusNormal"/>
              <w:jc w:val="center"/>
            </w:pPr>
            <w:r>
              <w:t>12752,4</w:t>
            </w:r>
          </w:p>
        </w:tc>
        <w:tc>
          <w:tcPr>
            <w:tcW w:w="1247" w:type="dxa"/>
          </w:tcPr>
          <w:p w:rsidR="00DA7103" w:rsidRDefault="00DA7103">
            <w:pPr>
              <w:pStyle w:val="ConsPlusNormal"/>
              <w:jc w:val="center"/>
            </w:pPr>
            <w:r>
              <w:t>13465,7</w:t>
            </w:r>
          </w:p>
        </w:tc>
        <w:tc>
          <w:tcPr>
            <w:tcW w:w="1191" w:type="dxa"/>
          </w:tcPr>
          <w:p w:rsidR="00DA7103" w:rsidRDefault="00DA7103">
            <w:pPr>
              <w:pStyle w:val="ConsPlusNormal"/>
              <w:jc w:val="center"/>
            </w:pPr>
            <w:r>
              <w:t>13465,7</w:t>
            </w:r>
          </w:p>
        </w:tc>
        <w:tc>
          <w:tcPr>
            <w:tcW w:w="1247" w:type="dxa"/>
          </w:tcPr>
          <w:p w:rsidR="00DA7103" w:rsidRDefault="00DA7103">
            <w:pPr>
              <w:pStyle w:val="ConsPlusNormal"/>
              <w:jc w:val="center"/>
            </w:pPr>
            <w:r>
              <w:t>39683,8</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 том числе:</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федеральный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краевой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внебюджетные источники</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местный бюджет</w:t>
            </w:r>
          </w:p>
        </w:tc>
        <w:tc>
          <w:tcPr>
            <w:tcW w:w="1191" w:type="dxa"/>
          </w:tcPr>
          <w:p w:rsidR="00DA7103" w:rsidRDefault="00DA7103">
            <w:pPr>
              <w:pStyle w:val="ConsPlusNormal"/>
              <w:jc w:val="center"/>
            </w:pPr>
            <w:r>
              <w:t>0,0</w:t>
            </w:r>
          </w:p>
        </w:tc>
        <w:tc>
          <w:tcPr>
            <w:tcW w:w="1191" w:type="dxa"/>
          </w:tcPr>
          <w:p w:rsidR="00DA7103" w:rsidRDefault="00DA7103">
            <w:pPr>
              <w:pStyle w:val="ConsPlusNormal"/>
              <w:jc w:val="center"/>
            </w:pPr>
            <w:r>
              <w:t>12752,4</w:t>
            </w:r>
          </w:p>
        </w:tc>
        <w:tc>
          <w:tcPr>
            <w:tcW w:w="1247" w:type="dxa"/>
          </w:tcPr>
          <w:p w:rsidR="00DA7103" w:rsidRDefault="00DA7103">
            <w:pPr>
              <w:pStyle w:val="ConsPlusNormal"/>
              <w:jc w:val="center"/>
            </w:pPr>
            <w:r>
              <w:t>13465,7</w:t>
            </w:r>
          </w:p>
        </w:tc>
        <w:tc>
          <w:tcPr>
            <w:tcW w:w="1191" w:type="dxa"/>
          </w:tcPr>
          <w:p w:rsidR="00DA7103" w:rsidRDefault="00DA7103">
            <w:pPr>
              <w:pStyle w:val="ConsPlusNormal"/>
              <w:jc w:val="center"/>
            </w:pPr>
            <w:r>
              <w:t>13465,7</w:t>
            </w:r>
          </w:p>
        </w:tc>
        <w:tc>
          <w:tcPr>
            <w:tcW w:w="1247" w:type="dxa"/>
          </w:tcPr>
          <w:p w:rsidR="00DA7103" w:rsidRDefault="00DA7103">
            <w:pPr>
              <w:pStyle w:val="ConsPlusNormal"/>
              <w:jc w:val="center"/>
            </w:pPr>
            <w:r>
              <w:t>39683,8</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юридические лица</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val="restart"/>
          </w:tcPr>
          <w:p w:rsidR="00DA7103" w:rsidRDefault="00DA7103">
            <w:pPr>
              <w:pStyle w:val="ConsPlusNormal"/>
            </w:pPr>
            <w:r>
              <w:t>1.1.4</w:t>
            </w:r>
          </w:p>
        </w:tc>
        <w:tc>
          <w:tcPr>
            <w:tcW w:w="1928" w:type="dxa"/>
            <w:vMerge w:val="restart"/>
          </w:tcPr>
          <w:p w:rsidR="00DA7103" w:rsidRDefault="00DA7103">
            <w:pPr>
              <w:pStyle w:val="ConsPlusNormal"/>
            </w:pPr>
            <w:r>
              <w:t>Мероприятие 1.4</w:t>
            </w:r>
          </w:p>
        </w:tc>
        <w:tc>
          <w:tcPr>
            <w:tcW w:w="2154" w:type="dxa"/>
            <w:vMerge w:val="restart"/>
          </w:tcPr>
          <w:p w:rsidR="00DA7103" w:rsidRDefault="00DA7103">
            <w:pPr>
              <w:pStyle w:val="ConsPlusNormal"/>
            </w:pPr>
            <w:r>
              <w:t xml:space="preserve">Оплата услуг на </w:t>
            </w:r>
            <w:r>
              <w:lastRenderedPageBreak/>
              <w:t>ведение лицевых счетов, начисление и сбор платы по социальному найму</w:t>
            </w:r>
          </w:p>
        </w:tc>
        <w:tc>
          <w:tcPr>
            <w:tcW w:w="2098" w:type="dxa"/>
          </w:tcPr>
          <w:p w:rsidR="00DA7103" w:rsidRDefault="00DA7103">
            <w:pPr>
              <w:pStyle w:val="ConsPlusNormal"/>
            </w:pPr>
            <w:r>
              <w:lastRenderedPageBreak/>
              <w:t>Всего</w:t>
            </w:r>
          </w:p>
        </w:tc>
        <w:tc>
          <w:tcPr>
            <w:tcW w:w="1191" w:type="dxa"/>
          </w:tcPr>
          <w:p w:rsidR="00DA7103" w:rsidRDefault="00DA7103">
            <w:pPr>
              <w:pStyle w:val="ConsPlusNormal"/>
              <w:jc w:val="center"/>
            </w:pPr>
            <w:r>
              <w:t>211,9</w:t>
            </w:r>
          </w:p>
        </w:tc>
        <w:tc>
          <w:tcPr>
            <w:tcW w:w="1191" w:type="dxa"/>
          </w:tcPr>
          <w:p w:rsidR="00DA7103" w:rsidRDefault="00DA7103">
            <w:pPr>
              <w:pStyle w:val="ConsPlusNormal"/>
              <w:jc w:val="center"/>
            </w:pPr>
            <w:r>
              <w:t>1332,1</w:t>
            </w:r>
          </w:p>
        </w:tc>
        <w:tc>
          <w:tcPr>
            <w:tcW w:w="1247" w:type="dxa"/>
          </w:tcPr>
          <w:p w:rsidR="00DA7103" w:rsidRDefault="00DA7103">
            <w:pPr>
              <w:pStyle w:val="ConsPlusNormal"/>
              <w:jc w:val="center"/>
            </w:pPr>
            <w:r>
              <w:t>1332,1</w:t>
            </w:r>
          </w:p>
        </w:tc>
        <w:tc>
          <w:tcPr>
            <w:tcW w:w="1191" w:type="dxa"/>
          </w:tcPr>
          <w:p w:rsidR="00DA7103" w:rsidRDefault="00DA7103">
            <w:pPr>
              <w:pStyle w:val="ConsPlusNormal"/>
              <w:jc w:val="center"/>
            </w:pPr>
            <w:r>
              <w:t>1332,1</w:t>
            </w:r>
          </w:p>
        </w:tc>
        <w:tc>
          <w:tcPr>
            <w:tcW w:w="1247" w:type="dxa"/>
          </w:tcPr>
          <w:p w:rsidR="00DA7103" w:rsidRDefault="00DA7103">
            <w:pPr>
              <w:pStyle w:val="ConsPlusNormal"/>
              <w:jc w:val="center"/>
            </w:pPr>
            <w:r>
              <w:t>4208,2</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 том числе:</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федеральный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краевой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внебюджетные источники</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местный бюджет</w:t>
            </w:r>
          </w:p>
        </w:tc>
        <w:tc>
          <w:tcPr>
            <w:tcW w:w="1191" w:type="dxa"/>
          </w:tcPr>
          <w:p w:rsidR="00DA7103" w:rsidRDefault="00DA7103">
            <w:pPr>
              <w:pStyle w:val="ConsPlusNormal"/>
              <w:jc w:val="center"/>
            </w:pPr>
            <w:r>
              <w:t>211,9</w:t>
            </w:r>
          </w:p>
        </w:tc>
        <w:tc>
          <w:tcPr>
            <w:tcW w:w="1191" w:type="dxa"/>
          </w:tcPr>
          <w:p w:rsidR="00DA7103" w:rsidRDefault="00DA7103">
            <w:pPr>
              <w:pStyle w:val="ConsPlusNormal"/>
              <w:jc w:val="center"/>
            </w:pPr>
            <w:r>
              <w:t>1332,1</w:t>
            </w:r>
          </w:p>
        </w:tc>
        <w:tc>
          <w:tcPr>
            <w:tcW w:w="1247" w:type="dxa"/>
          </w:tcPr>
          <w:p w:rsidR="00DA7103" w:rsidRDefault="00DA7103">
            <w:pPr>
              <w:pStyle w:val="ConsPlusNormal"/>
              <w:jc w:val="center"/>
            </w:pPr>
            <w:r>
              <w:t>1332,1</w:t>
            </w:r>
          </w:p>
        </w:tc>
        <w:tc>
          <w:tcPr>
            <w:tcW w:w="1191" w:type="dxa"/>
          </w:tcPr>
          <w:p w:rsidR="00DA7103" w:rsidRDefault="00DA7103">
            <w:pPr>
              <w:pStyle w:val="ConsPlusNormal"/>
              <w:jc w:val="center"/>
            </w:pPr>
            <w:r>
              <w:t>1332,1</w:t>
            </w:r>
          </w:p>
        </w:tc>
        <w:tc>
          <w:tcPr>
            <w:tcW w:w="1247" w:type="dxa"/>
          </w:tcPr>
          <w:p w:rsidR="00DA7103" w:rsidRDefault="00DA7103">
            <w:pPr>
              <w:pStyle w:val="ConsPlusNormal"/>
              <w:jc w:val="center"/>
            </w:pPr>
            <w:r>
              <w:t>4208,2</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юридические лица</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val="restart"/>
          </w:tcPr>
          <w:p w:rsidR="00DA7103" w:rsidRDefault="00DA7103">
            <w:pPr>
              <w:pStyle w:val="ConsPlusNormal"/>
            </w:pPr>
            <w:r>
              <w:t>1.2</w:t>
            </w:r>
          </w:p>
        </w:tc>
        <w:tc>
          <w:tcPr>
            <w:tcW w:w="1928" w:type="dxa"/>
            <w:vMerge w:val="restart"/>
          </w:tcPr>
          <w:p w:rsidR="00DA7103" w:rsidRDefault="00DA7103">
            <w:pPr>
              <w:pStyle w:val="ConsPlusNormal"/>
              <w:outlineLvl w:val="2"/>
            </w:pPr>
            <w:hyperlink w:anchor="P1562" w:history="1">
              <w:r>
                <w:rPr>
                  <w:color w:val="0000FF"/>
                </w:rPr>
                <w:t>Подпрограмма 2</w:t>
              </w:r>
            </w:hyperlink>
          </w:p>
        </w:tc>
        <w:tc>
          <w:tcPr>
            <w:tcW w:w="2154" w:type="dxa"/>
            <w:vMerge w:val="restart"/>
          </w:tcPr>
          <w:p w:rsidR="00DA7103" w:rsidRDefault="00DA7103">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2014 - 2017</w:t>
            </w:r>
          </w:p>
        </w:tc>
        <w:tc>
          <w:tcPr>
            <w:tcW w:w="2098" w:type="dxa"/>
          </w:tcPr>
          <w:p w:rsidR="00DA7103" w:rsidRDefault="00DA7103">
            <w:pPr>
              <w:pStyle w:val="ConsPlusNormal"/>
            </w:pPr>
            <w:r>
              <w:t>Всего</w:t>
            </w:r>
          </w:p>
        </w:tc>
        <w:tc>
          <w:tcPr>
            <w:tcW w:w="1191" w:type="dxa"/>
          </w:tcPr>
          <w:p w:rsidR="00DA7103" w:rsidRDefault="00DA7103">
            <w:pPr>
              <w:pStyle w:val="ConsPlusNormal"/>
              <w:jc w:val="center"/>
            </w:pPr>
            <w:r>
              <w:t>1347,9</w:t>
            </w:r>
          </w:p>
        </w:tc>
        <w:tc>
          <w:tcPr>
            <w:tcW w:w="1191" w:type="dxa"/>
          </w:tcPr>
          <w:p w:rsidR="00DA7103" w:rsidRDefault="00DA7103">
            <w:pPr>
              <w:pStyle w:val="ConsPlusNormal"/>
              <w:jc w:val="center"/>
            </w:pPr>
            <w:r>
              <w:t>4274,4</w:t>
            </w:r>
          </w:p>
        </w:tc>
        <w:tc>
          <w:tcPr>
            <w:tcW w:w="1247" w:type="dxa"/>
          </w:tcPr>
          <w:p w:rsidR="00DA7103" w:rsidRDefault="00DA7103">
            <w:pPr>
              <w:pStyle w:val="ConsPlusNormal"/>
              <w:jc w:val="center"/>
            </w:pPr>
            <w:r>
              <w:t>1309,4</w:t>
            </w:r>
          </w:p>
        </w:tc>
        <w:tc>
          <w:tcPr>
            <w:tcW w:w="1191" w:type="dxa"/>
          </w:tcPr>
          <w:p w:rsidR="00DA7103" w:rsidRDefault="00DA7103">
            <w:pPr>
              <w:pStyle w:val="ConsPlusNormal"/>
              <w:jc w:val="center"/>
            </w:pPr>
            <w:r>
              <w:t>522,6</w:t>
            </w:r>
          </w:p>
        </w:tc>
        <w:tc>
          <w:tcPr>
            <w:tcW w:w="1247" w:type="dxa"/>
          </w:tcPr>
          <w:p w:rsidR="00DA7103" w:rsidRDefault="00DA7103">
            <w:pPr>
              <w:pStyle w:val="ConsPlusNormal"/>
              <w:jc w:val="center"/>
            </w:pPr>
            <w:r>
              <w:t>7454,3</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 том числе:</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федеральный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краевой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внебюджетные источники</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местный бюджет</w:t>
            </w:r>
          </w:p>
        </w:tc>
        <w:tc>
          <w:tcPr>
            <w:tcW w:w="1191" w:type="dxa"/>
          </w:tcPr>
          <w:p w:rsidR="00DA7103" w:rsidRDefault="00DA7103">
            <w:pPr>
              <w:pStyle w:val="ConsPlusNormal"/>
              <w:jc w:val="center"/>
            </w:pPr>
            <w:r>
              <w:t>1347,9</w:t>
            </w:r>
          </w:p>
        </w:tc>
        <w:tc>
          <w:tcPr>
            <w:tcW w:w="1191" w:type="dxa"/>
          </w:tcPr>
          <w:p w:rsidR="00DA7103" w:rsidRDefault="00DA7103">
            <w:pPr>
              <w:pStyle w:val="ConsPlusNormal"/>
              <w:jc w:val="center"/>
            </w:pPr>
            <w:r>
              <w:t>4274,4</w:t>
            </w:r>
          </w:p>
        </w:tc>
        <w:tc>
          <w:tcPr>
            <w:tcW w:w="1247" w:type="dxa"/>
          </w:tcPr>
          <w:p w:rsidR="00DA7103" w:rsidRDefault="00DA7103">
            <w:pPr>
              <w:pStyle w:val="ConsPlusNormal"/>
              <w:jc w:val="center"/>
            </w:pPr>
            <w:r>
              <w:t>1309,4</w:t>
            </w:r>
          </w:p>
        </w:tc>
        <w:tc>
          <w:tcPr>
            <w:tcW w:w="1191" w:type="dxa"/>
          </w:tcPr>
          <w:p w:rsidR="00DA7103" w:rsidRDefault="00DA7103">
            <w:pPr>
              <w:pStyle w:val="ConsPlusNormal"/>
              <w:jc w:val="center"/>
            </w:pPr>
            <w:r>
              <w:t>522,6</w:t>
            </w:r>
          </w:p>
        </w:tc>
        <w:tc>
          <w:tcPr>
            <w:tcW w:w="1247" w:type="dxa"/>
          </w:tcPr>
          <w:p w:rsidR="00DA7103" w:rsidRDefault="00DA7103">
            <w:pPr>
              <w:pStyle w:val="ConsPlusNormal"/>
              <w:jc w:val="center"/>
            </w:pPr>
            <w:r>
              <w:t>7454,3</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юридические лица</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val="restart"/>
          </w:tcPr>
          <w:p w:rsidR="00DA7103" w:rsidRDefault="00DA7103">
            <w:pPr>
              <w:pStyle w:val="ConsPlusNormal"/>
            </w:pPr>
            <w:r>
              <w:t>1.2.1</w:t>
            </w:r>
          </w:p>
        </w:tc>
        <w:tc>
          <w:tcPr>
            <w:tcW w:w="1928" w:type="dxa"/>
            <w:vMerge w:val="restart"/>
          </w:tcPr>
          <w:p w:rsidR="00DA7103" w:rsidRDefault="00DA7103">
            <w:pPr>
              <w:pStyle w:val="ConsPlusNormal"/>
            </w:pPr>
            <w:r>
              <w:t>Мероприятие 2.1</w:t>
            </w:r>
          </w:p>
        </w:tc>
        <w:tc>
          <w:tcPr>
            <w:tcW w:w="2154" w:type="dxa"/>
            <w:vMerge w:val="restart"/>
          </w:tcPr>
          <w:p w:rsidR="00DA7103" w:rsidRDefault="00DA7103">
            <w:pPr>
              <w:pStyle w:val="ConsPlusNormal"/>
            </w:pPr>
            <w:r>
              <w:t>Реализация мероприятий по землеустройству и землепользованию</w:t>
            </w:r>
          </w:p>
        </w:tc>
        <w:tc>
          <w:tcPr>
            <w:tcW w:w="2098" w:type="dxa"/>
          </w:tcPr>
          <w:p w:rsidR="00DA7103" w:rsidRDefault="00DA7103">
            <w:pPr>
              <w:pStyle w:val="ConsPlusNormal"/>
            </w:pPr>
            <w:r>
              <w:t>Всего</w:t>
            </w:r>
          </w:p>
        </w:tc>
        <w:tc>
          <w:tcPr>
            <w:tcW w:w="1191" w:type="dxa"/>
          </w:tcPr>
          <w:p w:rsidR="00DA7103" w:rsidRDefault="00DA7103">
            <w:pPr>
              <w:pStyle w:val="ConsPlusNormal"/>
              <w:jc w:val="center"/>
            </w:pPr>
            <w:r>
              <w:t>1347,9</w:t>
            </w:r>
          </w:p>
        </w:tc>
        <w:tc>
          <w:tcPr>
            <w:tcW w:w="1191" w:type="dxa"/>
          </w:tcPr>
          <w:p w:rsidR="00DA7103" w:rsidRDefault="00DA7103">
            <w:pPr>
              <w:pStyle w:val="ConsPlusNormal"/>
              <w:jc w:val="center"/>
            </w:pPr>
            <w:r>
              <w:t>2926,8</w:t>
            </w:r>
          </w:p>
        </w:tc>
        <w:tc>
          <w:tcPr>
            <w:tcW w:w="1247" w:type="dxa"/>
          </w:tcPr>
          <w:p w:rsidR="00DA7103" w:rsidRDefault="00DA7103">
            <w:pPr>
              <w:pStyle w:val="ConsPlusNormal"/>
              <w:jc w:val="center"/>
            </w:pPr>
            <w:r>
              <w:t>1309,4</w:t>
            </w:r>
          </w:p>
        </w:tc>
        <w:tc>
          <w:tcPr>
            <w:tcW w:w="1191" w:type="dxa"/>
          </w:tcPr>
          <w:p w:rsidR="00DA7103" w:rsidRDefault="00DA7103">
            <w:pPr>
              <w:pStyle w:val="ConsPlusNormal"/>
              <w:jc w:val="center"/>
            </w:pPr>
            <w:r>
              <w:t>522,6</w:t>
            </w:r>
          </w:p>
        </w:tc>
        <w:tc>
          <w:tcPr>
            <w:tcW w:w="1247" w:type="dxa"/>
          </w:tcPr>
          <w:p w:rsidR="00DA7103" w:rsidRDefault="00DA7103">
            <w:pPr>
              <w:pStyle w:val="ConsPlusNormal"/>
              <w:jc w:val="center"/>
            </w:pPr>
            <w:r>
              <w:t>6106,7</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 том числе:</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федеральный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краевой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внебюджетные источники</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местный бюджет</w:t>
            </w:r>
          </w:p>
        </w:tc>
        <w:tc>
          <w:tcPr>
            <w:tcW w:w="1191" w:type="dxa"/>
          </w:tcPr>
          <w:p w:rsidR="00DA7103" w:rsidRDefault="00DA7103">
            <w:pPr>
              <w:pStyle w:val="ConsPlusNormal"/>
              <w:jc w:val="center"/>
            </w:pPr>
            <w:r>
              <w:t>1347,9</w:t>
            </w:r>
          </w:p>
        </w:tc>
        <w:tc>
          <w:tcPr>
            <w:tcW w:w="1191" w:type="dxa"/>
          </w:tcPr>
          <w:p w:rsidR="00DA7103" w:rsidRDefault="00DA7103">
            <w:pPr>
              <w:pStyle w:val="ConsPlusNormal"/>
              <w:jc w:val="center"/>
            </w:pPr>
            <w:r>
              <w:t>2926,8</w:t>
            </w:r>
          </w:p>
        </w:tc>
        <w:tc>
          <w:tcPr>
            <w:tcW w:w="1247" w:type="dxa"/>
          </w:tcPr>
          <w:p w:rsidR="00DA7103" w:rsidRDefault="00DA7103">
            <w:pPr>
              <w:pStyle w:val="ConsPlusNormal"/>
              <w:jc w:val="center"/>
            </w:pPr>
            <w:r>
              <w:t>1309,4</w:t>
            </w:r>
          </w:p>
        </w:tc>
        <w:tc>
          <w:tcPr>
            <w:tcW w:w="1191" w:type="dxa"/>
          </w:tcPr>
          <w:p w:rsidR="00DA7103" w:rsidRDefault="00DA7103">
            <w:pPr>
              <w:pStyle w:val="ConsPlusNormal"/>
              <w:jc w:val="center"/>
            </w:pPr>
            <w:r>
              <w:t>522,6</w:t>
            </w:r>
          </w:p>
        </w:tc>
        <w:tc>
          <w:tcPr>
            <w:tcW w:w="1247" w:type="dxa"/>
          </w:tcPr>
          <w:p w:rsidR="00DA7103" w:rsidRDefault="00DA7103">
            <w:pPr>
              <w:pStyle w:val="ConsPlusNormal"/>
              <w:jc w:val="center"/>
            </w:pPr>
            <w:r>
              <w:t>6106,7</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юридические лица</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val="restart"/>
          </w:tcPr>
          <w:p w:rsidR="00DA7103" w:rsidRDefault="00DA7103">
            <w:pPr>
              <w:pStyle w:val="ConsPlusNormal"/>
            </w:pPr>
            <w:r>
              <w:t>1.2.2</w:t>
            </w:r>
          </w:p>
        </w:tc>
        <w:tc>
          <w:tcPr>
            <w:tcW w:w="1928" w:type="dxa"/>
            <w:vMerge w:val="restart"/>
          </w:tcPr>
          <w:p w:rsidR="00DA7103" w:rsidRDefault="00DA7103">
            <w:pPr>
              <w:pStyle w:val="ConsPlusNormal"/>
            </w:pPr>
            <w:r>
              <w:t>Мероприятие 2.2</w:t>
            </w:r>
          </w:p>
        </w:tc>
        <w:tc>
          <w:tcPr>
            <w:tcW w:w="2154" w:type="dxa"/>
            <w:vMerge w:val="restart"/>
          </w:tcPr>
          <w:p w:rsidR="00DA7103" w:rsidRDefault="00DA7103">
            <w:pPr>
              <w:pStyle w:val="ConsPlusNormal"/>
            </w:pPr>
            <w:r>
              <w:t>Реализация мероприятий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 Ачинск</w:t>
            </w:r>
          </w:p>
        </w:tc>
        <w:tc>
          <w:tcPr>
            <w:tcW w:w="2098" w:type="dxa"/>
          </w:tcPr>
          <w:p w:rsidR="00DA7103" w:rsidRDefault="00DA7103">
            <w:pPr>
              <w:pStyle w:val="ConsPlusNormal"/>
            </w:pPr>
            <w:r>
              <w:t>Всего</w:t>
            </w:r>
          </w:p>
        </w:tc>
        <w:tc>
          <w:tcPr>
            <w:tcW w:w="1191" w:type="dxa"/>
          </w:tcPr>
          <w:p w:rsidR="00DA7103" w:rsidRDefault="00DA7103">
            <w:pPr>
              <w:pStyle w:val="ConsPlusNormal"/>
              <w:jc w:val="center"/>
            </w:pPr>
            <w:r>
              <w:t>0</w:t>
            </w:r>
          </w:p>
        </w:tc>
        <w:tc>
          <w:tcPr>
            <w:tcW w:w="1191" w:type="dxa"/>
          </w:tcPr>
          <w:p w:rsidR="00DA7103" w:rsidRDefault="00DA7103">
            <w:pPr>
              <w:pStyle w:val="ConsPlusNormal"/>
              <w:jc w:val="center"/>
            </w:pPr>
            <w:r>
              <w:t>1347,6</w:t>
            </w:r>
          </w:p>
        </w:tc>
        <w:tc>
          <w:tcPr>
            <w:tcW w:w="1247" w:type="dxa"/>
          </w:tcPr>
          <w:p w:rsidR="00DA7103" w:rsidRDefault="00DA7103">
            <w:pPr>
              <w:pStyle w:val="ConsPlusNormal"/>
              <w:jc w:val="center"/>
            </w:pPr>
            <w:r>
              <w:t>0</w:t>
            </w:r>
          </w:p>
        </w:tc>
        <w:tc>
          <w:tcPr>
            <w:tcW w:w="1191" w:type="dxa"/>
          </w:tcPr>
          <w:p w:rsidR="00DA7103" w:rsidRDefault="00DA7103">
            <w:pPr>
              <w:pStyle w:val="ConsPlusNormal"/>
              <w:jc w:val="center"/>
            </w:pPr>
            <w:r>
              <w:t>0</w:t>
            </w:r>
          </w:p>
        </w:tc>
        <w:tc>
          <w:tcPr>
            <w:tcW w:w="1247" w:type="dxa"/>
          </w:tcPr>
          <w:p w:rsidR="00DA7103" w:rsidRDefault="00DA7103">
            <w:pPr>
              <w:pStyle w:val="ConsPlusNormal"/>
              <w:jc w:val="center"/>
            </w:pPr>
            <w:r>
              <w:t>1347,6</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 том числе:</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федеральный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краевой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внебюджетные источники</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местный бюджет</w:t>
            </w:r>
          </w:p>
        </w:tc>
        <w:tc>
          <w:tcPr>
            <w:tcW w:w="1191" w:type="dxa"/>
          </w:tcPr>
          <w:p w:rsidR="00DA7103" w:rsidRDefault="00DA7103">
            <w:pPr>
              <w:pStyle w:val="ConsPlusNormal"/>
              <w:jc w:val="center"/>
            </w:pPr>
            <w:r>
              <w:t>0</w:t>
            </w:r>
          </w:p>
        </w:tc>
        <w:tc>
          <w:tcPr>
            <w:tcW w:w="1191" w:type="dxa"/>
          </w:tcPr>
          <w:p w:rsidR="00DA7103" w:rsidRDefault="00DA7103">
            <w:pPr>
              <w:pStyle w:val="ConsPlusNormal"/>
              <w:jc w:val="center"/>
            </w:pPr>
            <w:r>
              <w:t>1347,6</w:t>
            </w:r>
          </w:p>
        </w:tc>
        <w:tc>
          <w:tcPr>
            <w:tcW w:w="1247" w:type="dxa"/>
          </w:tcPr>
          <w:p w:rsidR="00DA7103" w:rsidRDefault="00DA7103">
            <w:pPr>
              <w:pStyle w:val="ConsPlusNormal"/>
              <w:jc w:val="center"/>
            </w:pPr>
            <w:r>
              <w:t>0</w:t>
            </w:r>
          </w:p>
        </w:tc>
        <w:tc>
          <w:tcPr>
            <w:tcW w:w="1191" w:type="dxa"/>
          </w:tcPr>
          <w:p w:rsidR="00DA7103" w:rsidRDefault="00DA7103">
            <w:pPr>
              <w:pStyle w:val="ConsPlusNormal"/>
              <w:jc w:val="center"/>
            </w:pPr>
            <w:r>
              <w:t>0</w:t>
            </w:r>
          </w:p>
        </w:tc>
        <w:tc>
          <w:tcPr>
            <w:tcW w:w="1247" w:type="dxa"/>
          </w:tcPr>
          <w:p w:rsidR="00DA7103" w:rsidRDefault="00DA7103">
            <w:pPr>
              <w:pStyle w:val="ConsPlusNormal"/>
              <w:jc w:val="center"/>
            </w:pPr>
            <w:r>
              <w:t>1347,6</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юридические лица</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val="restart"/>
          </w:tcPr>
          <w:p w:rsidR="00DA7103" w:rsidRDefault="00DA7103">
            <w:pPr>
              <w:pStyle w:val="ConsPlusNormal"/>
            </w:pPr>
            <w:r>
              <w:t>1.3</w:t>
            </w:r>
          </w:p>
        </w:tc>
        <w:tc>
          <w:tcPr>
            <w:tcW w:w="1928" w:type="dxa"/>
            <w:vMerge w:val="restart"/>
          </w:tcPr>
          <w:p w:rsidR="00DA7103" w:rsidRDefault="00DA7103">
            <w:pPr>
              <w:pStyle w:val="ConsPlusNormal"/>
              <w:outlineLvl w:val="2"/>
            </w:pPr>
            <w:hyperlink w:anchor="P1890" w:history="1">
              <w:r>
                <w:rPr>
                  <w:color w:val="0000FF"/>
                </w:rPr>
                <w:t>Подпрограмма 3</w:t>
              </w:r>
            </w:hyperlink>
          </w:p>
        </w:tc>
        <w:tc>
          <w:tcPr>
            <w:tcW w:w="2154" w:type="dxa"/>
            <w:vMerge w:val="restart"/>
          </w:tcPr>
          <w:p w:rsidR="00DA7103" w:rsidRDefault="00DA7103">
            <w:pPr>
              <w:pStyle w:val="ConsPlusNormal"/>
            </w:pPr>
            <w:r>
              <w:t>"Управление реализацией программы" на 2014 - 2017</w:t>
            </w:r>
          </w:p>
        </w:tc>
        <w:tc>
          <w:tcPr>
            <w:tcW w:w="2098" w:type="dxa"/>
          </w:tcPr>
          <w:p w:rsidR="00DA7103" w:rsidRDefault="00DA7103">
            <w:pPr>
              <w:pStyle w:val="ConsPlusNormal"/>
            </w:pPr>
            <w:r>
              <w:t>Всего</w:t>
            </w:r>
          </w:p>
        </w:tc>
        <w:tc>
          <w:tcPr>
            <w:tcW w:w="1191" w:type="dxa"/>
          </w:tcPr>
          <w:p w:rsidR="00DA7103" w:rsidRDefault="00DA7103">
            <w:pPr>
              <w:pStyle w:val="ConsPlusNormal"/>
              <w:jc w:val="center"/>
            </w:pPr>
            <w:r>
              <w:t>12512,0</w:t>
            </w:r>
          </w:p>
        </w:tc>
        <w:tc>
          <w:tcPr>
            <w:tcW w:w="1191" w:type="dxa"/>
          </w:tcPr>
          <w:p w:rsidR="00DA7103" w:rsidRDefault="00DA7103">
            <w:pPr>
              <w:pStyle w:val="ConsPlusNormal"/>
              <w:jc w:val="center"/>
            </w:pPr>
            <w:r>
              <w:t>12166,2</w:t>
            </w:r>
          </w:p>
        </w:tc>
        <w:tc>
          <w:tcPr>
            <w:tcW w:w="1247" w:type="dxa"/>
          </w:tcPr>
          <w:p w:rsidR="00DA7103" w:rsidRDefault="00DA7103">
            <w:pPr>
              <w:pStyle w:val="ConsPlusNormal"/>
              <w:jc w:val="center"/>
            </w:pPr>
            <w:r>
              <w:t>12038,5</w:t>
            </w:r>
          </w:p>
        </w:tc>
        <w:tc>
          <w:tcPr>
            <w:tcW w:w="1191" w:type="dxa"/>
          </w:tcPr>
          <w:p w:rsidR="00DA7103" w:rsidRDefault="00DA7103">
            <w:pPr>
              <w:pStyle w:val="ConsPlusNormal"/>
              <w:jc w:val="center"/>
            </w:pPr>
            <w:r>
              <w:t>12038,5</w:t>
            </w:r>
          </w:p>
        </w:tc>
        <w:tc>
          <w:tcPr>
            <w:tcW w:w="1247" w:type="dxa"/>
          </w:tcPr>
          <w:p w:rsidR="00DA7103" w:rsidRDefault="00DA7103">
            <w:pPr>
              <w:pStyle w:val="ConsPlusNormal"/>
              <w:jc w:val="center"/>
            </w:pPr>
            <w:r>
              <w:t>48755,2</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 том числе:</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федеральный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краевой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внебюджетные источники</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местный бюджет</w:t>
            </w:r>
          </w:p>
        </w:tc>
        <w:tc>
          <w:tcPr>
            <w:tcW w:w="1191" w:type="dxa"/>
          </w:tcPr>
          <w:p w:rsidR="00DA7103" w:rsidRDefault="00DA7103">
            <w:pPr>
              <w:pStyle w:val="ConsPlusNormal"/>
              <w:jc w:val="center"/>
            </w:pPr>
            <w:r>
              <w:t>12512,0</w:t>
            </w:r>
          </w:p>
        </w:tc>
        <w:tc>
          <w:tcPr>
            <w:tcW w:w="1191" w:type="dxa"/>
          </w:tcPr>
          <w:p w:rsidR="00DA7103" w:rsidRDefault="00DA7103">
            <w:pPr>
              <w:pStyle w:val="ConsPlusNormal"/>
              <w:jc w:val="center"/>
            </w:pPr>
            <w:r>
              <w:t>12166,2</w:t>
            </w:r>
          </w:p>
        </w:tc>
        <w:tc>
          <w:tcPr>
            <w:tcW w:w="1247" w:type="dxa"/>
          </w:tcPr>
          <w:p w:rsidR="00DA7103" w:rsidRDefault="00DA7103">
            <w:pPr>
              <w:pStyle w:val="ConsPlusNormal"/>
              <w:jc w:val="center"/>
            </w:pPr>
            <w:r>
              <w:t>12038,5</w:t>
            </w:r>
          </w:p>
        </w:tc>
        <w:tc>
          <w:tcPr>
            <w:tcW w:w="1191" w:type="dxa"/>
          </w:tcPr>
          <w:p w:rsidR="00DA7103" w:rsidRDefault="00DA7103">
            <w:pPr>
              <w:pStyle w:val="ConsPlusNormal"/>
              <w:jc w:val="center"/>
            </w:pPr>
            <w:r>
              <w:t>12038,5</w:t>
            </w:r>
          </w:p>
        </w:tc>
        <w:tc>
          <w:tcPr>
            <w:tcW w:w="1247" w:type="dxa"/>
          </w:tcPr>
          <w:p w:rsidR="00DA7103" w:rsidRDefault="00DA7103">
            <w:pPr>
              <w:pStyle w:val="ConsPlusNormal"/>
              <w:jc w:val="center"/>
            </w:pPr>
            <w:r>
              <w:t>48755,2</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юридические лица</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val="restart"/>
          </w:tcPr>
          <w:p w:rsidR="00DA7103" w:rsidRDefault="00DA7103">
            <w:pPr>
              <w:pStyle w:val="ConsPlusNormal"/>
            </w:pPr>
            <w:r>
              <w:t>1.3.1</w:t>
            </w:r>
          </w:p>
        </w:tc>
        <w:tc>
          <w:tcPr>
            <w:tcW w:w="1928" w:type="dxa"/>
            <w:vMerge w:val="restart"/>
          </w:tcPr>
          <w:p w:rsidR="00DA7103" w:rsidRDefault="00DA7103">
            <w:pPr>
              <w:pStyle w:val="ConsPlusNormal"/>
            </w:pPr>
            <w:r>
              <w:t>Мероприятие 3.1</w:t>
            </w:r>
          </w:p>
        </w:tc>
        <w:tc>
          <w:tcPr>
            <w:tcW w:w="2154" w:type="dxa"/>
            <w:vMerge w:val="restart"/>
          </w:tcPr>
          <w:p w:rsidR="00DA7103" w:rsidRDefault="00DA7103">
            <w:pPr>
              <w:pStyle w:val="ConsPlusNormal"/>
            </w:pPr>
            <w:r>
              <w:t>Руководство и управление в сфере установленных функций органов местного самоуправления</w:t>
            </w:r>
          </w:p>
        </w:tc>
        <w:tc>
          <w:tcPr>
            <w:tcW w:w="2098" w:type="dxa"/>
          </w:tcPr>
          <w:p w:rsidR="00DA7103" w:rsidRDefault="00DA7103">
            <w:pPr>
              <w:pStyle w:val="ConsPlusNormal"/>
            </w:pPr>
            <w:r>
              <w:t>Всего</w:t>
            </w:r>
          </w:p>
        </w:tc>
        <w:tc>
          <w:tcPr>
            <w:tcW w:w="1191" w:type="dxa"/>
          </w:tcPr>
          <w:p w:rsidR="00DA7103" w:rsidRDefault="00DA7103">
            <w:pPr>
              <w:pStyle w:val="ConsPlusNormal"/>
              <w:jc w:val="center"/>
            </w:pPr>
            <w:r>
              <w:t>12512,0</w:t>
            </w:r>
          </w:p>
        </w:tc>
        <w:tc>
          <w:tcPr>
            <w:tcW w:w="1191" w:type="dxa"/>
          </w:tcPr>
          <w:p w:rsidR="00DA7103" w:rsidRDefault="00DA7103">
            <w:pPr>
              <w:pStyle w:val="ConsPlusNormal"/>
              <w:jc w:val="center"/>
            </w:pPr>
            <w:r>
              <w:t>12166,2</w:t>
            </w:r>
          </w:p>
        </w:tc>
        <w:tc>
          <w:tcPr>
            <w:tcW w:w="1247" w:type="dxa"/>
          </w:tcPr>
          <w:p w:rsidR="00DA7103" w:rsidRDefault="00DA7103">
            <w:pPr>
              <w:pStyle w:val="ConsPlusNormal"/>
              <w:jc w:val="center"/>
            </w:pPr>
            <w:r>
              <w:t>12038,5</w:t>
            </w:r>
          </w:p>
        </w:tc>
        <w:tc>
          <w:tcPr>
            <w:tcW w:w="1191" w:type="dxa"/>
          </w:tcPr>
          <w:p w:rsidR="00DA7103" w:rsidRDefault="00DA7103">
            <w:pPr>
              <w:pStyle w:val="ConsPlusNormal"/>
              <w:jc w:val="center"/>
            </w:pPr>
            <w:r>
              <w:t>12038,5</w:t>
            </w:r>
          </w:p>
        </w:tc>
        <w:tc>
          <w:tcPr>
            <w:tcW w:w="1247" w:type="dxa"/>
          </w:tcPr>
          <w:p w:rsidR="00DA7103" w:rsidRDefault="00DA7103">
            <w:pPr>
              <w:pStyle w:val="ConsPlusNormal"/>
              <w:jc w:val="center"/>
            </w:pPr>
            <w:r>
              <w:t>48755,2</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 том числе:</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федеральный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краевой бюджет &lt;*&gt;</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внебюджетные источники</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местный бюджет</w:t>
            </w:r>
          </w:p>
        </w:tc>
        <w:tc>
          <w:tcPr>
            <w:tcW w:w="1191" w:type="dxa"/>
          </w:tcPr>
          <w:p w:rsidR="00DA7103" w:rsidRDefault="00DA7103">
            <w:pPr>
              <w:pStyle w:val="ConsPlusNormal"/>
              <w:jc w:val="center"/>
            </w:pPr>
            <w:r>
              <w:t>12512,0</w:t>
            </w:r>
          </w:p>
        </w:tc>
        <w:tc>
          <w:tcPr>
            <w:tcW w:w="1191" w:type="dxa"/>
          </w:tcPr>
          <w:p w:rsidR="00DA7103" w:rsidRDefault="00DA7103">
            <w:pPr>
              <w:pStyle w:val="ConsPlusNormal"/>
              <w:jc w:val="center"/>
            </w:pPr>
            <w:r>
              <w:t>12166,2</w:t>
            </w:r>
          </w:p>
        </w:tc>
        <w:tc>
          <w:tcPr>
            <w:tcW w:w="1247" w:type="dxa"/>
          </w:tcPr>
          <w:p w:rsidR="00DA7103" w:rsidRDefault="00DA7103">
            <w:pPr>
              <w:pStyle w:val="ConsPlusNormal"/>
              <w:jc w:val="center"/>
            </w:pPr>
            <w:r>
              <w:t>12038,5</w:t>
            </w:r>
          </w:p>
        </w:tc>
        <w:tc>
          <w:tcPr>
            <w:tcW w:w="1191" w:type="dxa"/>
          </w:tcPr>
          <w:p w:rsidR="00DA7103" w:rsidRDefault="00DA7103">
            <w:pPr>
              <w:pStyle w:val="ConsPlusNormal"/>
              <w:jc w:val="center"/>
            </w:pPr>
            <w:r>
              <w:t>12038,5</w:t>
            </w:r>
          </w:p>
        </w:tc>
        <w:tc>
          <w:tcPr>
            <w:tcW w:w="1247" w:type="dxa"/>
          </w:tcPr>
          <w:p w:rsidR="00DA7103" w:rsidRDefault="00DA7103">
            <w:pPr>
              <w:pStyle w:val="ConsPlusNormal"/>
              <w:jc w:val="center"/>
            </w:pPr>
            <w:r>
              <w:t>48755,2</w:t>
            </w:r>
          </w:p>
        </w:tc>
      </w:tr>
      <w:tr w:rsidR="00DA7103">
        <w:tc>
          <w:tcPr>
            <w:tcW w:w="680" w:type="dxa"/>
            <w:vMerge/>
          </w:tcPr>
          <w:p w:rsidR="00DA7103" w:rsidRDefault="00DA7103"/>
        </w:tc>
        <w:tc>
          <w:tcPr>
            <w:tcW w:w="1928" w:type="dxa"/>
            <w:vMerge/>
          </w:tcPr>
          <w:p w:rsidR="00DA7103" w:rsidRDefault="00DA7103"/>
        </w:tc>
        <w:tc>
          <w:tcPr>
            <w:tcW w:w="2154" w:type="dxa"/>
            <w:vMerge/>
          </w:tcPr>
          <w:p w:rsidR="00DA7103" w:rsidRDefault="00DA7103"/>
        </w:tc>
        <w:tc>
          <w:tcPr>
            <w:tcW w:w="2098" w:type="dxa"/>
          </w:tcPr>
          <w:p w:rsidR="00DA7103" w:rsidRDefault="00DA7103">
            <w:pPr>
              <w:pStyle w:val="ConsPlusNormal"/>
            </w:pPr>
            <w:r>
              <w:t>юридические лица</w:t>
            </w:r>
          </w:p>
        </w:tc>
        <w:tc>
          <w:tcPr>
            <w:tcW w:w="1191"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c>
          <w:tcPr>
            <w:tcW w:w="1191" w:type="dxa"/>
          </w:tcPr>
          <w:p w:rsidR="00DA7103" w:rsidRDefault="00DA7103">
            <w:pPr>
              <w:pStyle w:val="ConsPlusNormal"/>
            </w:pPr>
          </w:p>
        </w:tc>
        <w:tc>
          <w:tcPr>
            <w:tcW w:w="1247" w:type="dxa"/>
          </w:tcPr>
          <w:p w:rsidR="00DA7103" w:rsidRDefault="00DA7103">
            <w:pPr>
              <w:pStyle w:val="ConsPlusNormal"/>
            </w:pPr>
          </w:p>
        </w:tc>
      </w:tr>
    </w:tbl>
    <w:p w:rsidR="00DA7103" w:rsidRDefault="00DA7103">
      <w:pPr>
        <w:sectPr w:rsidR="00DA7103">
          <w:pgSz w:w="16838" w:h="11905" w:orient="landscape"/>
          <w:pgMar w:top="1701" w:right="1134" w:bottom="850" w:left="1134" w:header="0" w:footer="0" w:gutter="0"/>
          <w:cols w:space="720"/>
        </w:sectPr>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1"/>
      </w:pPr>
      <w:r>
        <w:t>Приложение N 5</w:t>
      </w:r>
    </w:p>
    <w:p w:rsidR="00DA7103" w:rsidRDefault="00DA7103">
      <w:pPr>
        <w:pStyle w:val="ConsPlusNormal"/>
        <w:jc w:val="right"/>
      </w:pPr>
      <w:r>
        <w:t>к паспорту</w:t>
      </w:r>
    </w:p>
    <w:p w:rsidR="00DA7103" w:rsidRDefault="00DA7103">
      <w:pPr>
        <w:pStyle w:val="ConsPlusNormal"/>
        <w:jc w:val="right"/>
      </w:pPr>
      <w:r>
        <w:t>муниципальной программы 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Title"/>
        <w:jc w:val="center"/>
      </w:pPr>
      <w:bookmarkStart w:id="4" w:name="P1134"/>
      <w:bookmarkEnd w:id="4"/>
      <w:r>
        <w:t>ПОДПРОГРАММА 1</w:t>
      </w:r>
    </w:p>
    <w:p w:rsidR="00DA7103" w:rsidRDefault="00DA7103">
      <w:pPr>
        <w:pStyle w:val="ConsPlusTitle"/>
        <w:jc w:val="center"/>
      </w:pPr>
      <w:r>
        <w:t>"УПРАВЛЕНИЕ МУНИЦИПАЛЬНЫМ ИМУЩЕСТВОМ" НА 2014 - 2017 ГОДЫ,</w:t>
      </w:r>
    </w:p>
    <w:p w:rsidR="00DA7103" w:rsidRDefault="00DA7103">
      <w:pPr>
        <w:pStyle w:val="ConsPlusTitle"/>
        <w:jc w:val="center"/>
      </w:pPr>
      <w:r>
        <w:t>РЕАЛИЗУЕМАЯ В РАМКАХ МУНИЦИПАЛЬНОЙ ПРОГРАММЫ ГОРОДА АЧИНСКА</w:t>
      </w:r>
    </w:p>
    <w:p w:rsidR="00DA7103" w:rsidRDefault="00DA7103">
      <w:pPr>
        <w:pStyle w:val="ConsPlusTitle"/>
        <w:jc w:val="center"/>
      </w:pPr>
      <w:r>
        <w:t>"УПРАВЛЕНИЕ МУНИЦИПАЛЬНЫМ ИМУЩЕСТВОМ"</w:t>
      </w:r>
    </w:p>
    <w:p w:rsidR="00DA7103" w:rsidRDefault="00DA71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(в ред. Постановлений Администрации г. Ачинска Красноярского края</w:t>
            </w:r>
          </w:p>
          <w:p w:rsidR="00DA7103" w:rsidRDefault="00DA7103">
            <w:pPr>
              <w:pStyle w:val="ConsPlusNormal"/>
              <w:jc w:val="center"/>
            </w:pPr>
            <w:r>
              <w:rPr>
                <w:color w:val="392C69"/>
              </w:rPr>
              <w:t xml:space="preserve">от 06.11.2014 </w:t>
            </w:r>
            <w:hyperlink r:id="rId74" w:history="1">
              <w:r>
                <w:rPr>
                  <w:color w:val="0000FF"/>
                </w:rPr>
                <w:t>N 487-п</w:t>
              </w:r>
            </w:hyperlink>
            <w:r>
              <w:rPr>
                <w:color w:val="392C69"/>
              </w:rPr>
              <w:t xml:space="preserve">, от 24.02.2015 </w:t>
            </w:r>
            <w:hyperlink r:id="rId75" w:history="1">
              <w:r>
                <w:rPr>
                  <w:color w:val="0000FF"/>
                </w:rPr>
                <w:t>N 038-п</w:t>
              </w:r>
            </w:hyperlink>
            <w:r>
              <w:rPr>
                <w:color w:val="392C69"/>
              </w:rPr>
              <w:t xml:space="preserve">, от 24.04.2015 </w:t>
            </w:r>
            <w:hyperlink r:id="rId76" w:history="1">
              <w:r>
                <w:rPr>
                  <w:color w:val="0000FF"/>
                </w:rPr>
                <w:t>N 151-п</w:t>
              </w:r>
            </w:hyperlink>
            <w:r>
              <w:rPr>
                <w:color w:val="392C69"/>
              </w:rPr>
              <w:t>,</w:t>
            </w:r>
          </w:p>
          <w:p w:rsidR="00DA7103" w:rsidRDefault="00DA7103">
            <w:pPr>
              <w:pStyle w:val="ConsPlusNormal"/>
              <w:jc w:val="center"/>
            </w:pPr>
            <w:r>
              <w:rPr>
                <w:color w:val="392C69"/>
              </w:rPr>
              <w:t xml:space="preserve">от 01.06.2015 </w:t>
            </w:r>
            <w:hyperlink r:id="rId77" w:history="1">
              <w:r>
                <w:rPr>
                  <w:color w:val="0000FF"/>
                </w:rPr>
                <w:t>N 196-п</w:t>
              </w:r>
            </w:hyperlink>
            <w:r>
              <w:rPr>
                <w:color w:val="392C69"/>
              </w:rPr>
              <w:t xml:space="preserve">, от 01.09.2015 </w:t>
            </w:r>
            <w:hyperlink r:id="rId78" w:history="1">
              <w:r>
                <w:rPr>
                  <w:color w:val="0000FF"/>
                </w:rPr>
                <w:t>N 283-п</w:t>
              </w:r>
            </w:hyperlink>
            <w:r>
              <w:rPr>
                <w:color w:val="392C69"/>
              </w:rPr>
              <w:t xml:space="preserve">, от 23.10.2015 </w:t>
            </w:r>
            <w:hyperlink r:id="rId79" w:history="1">
              <w:r>
                <w:rPr>
                  <w:color w:val="0000FF"/>
                </w:rPr>
                <w:t>N 351-п</w:t>
              </w:r>
            </w:hyperlink>
            <w:r>
              <w:rPr>
                <w:color w:val="392C69"/>
              </w:rPr>
              <w:t>)</w:t>
            </w:r>
          </w:p>
        </w:tc>
      </w:tr>
    </w:tbl>
    <w:p w:rsidR="00DA7103" w:rsidRDefault="00DA7103">
      <w:pPr>
        <w:pStyle w:val="ConsPlusNormal"/>
        <w:jc w:val="both"/>
      </w:pPr>
    </w:p>
    <w:p w:rsidR="00DA7103" w:rsidRDefault="00DA7103">
      <w:pPr>
        <w:pStyle w:val="ConsPlusNormal"/>
        <w:jc w:val="center"/>
        <w:outlineLvl w:val="2"/>
      </w:pPr>
      <w:r>
        <w:t>1. ПАСПОРТ ПОДПРОГРАММЫ</w:t>
      </w:r>
    </w:p>
    <w:p w:rsidR="00DA7103" w:rsidRDefault="00DA7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2"/>
        <w:gridCol w:w="6769"/>
      </w:tblGrid>
      <w:tr w:rsidR="00DA7103">
        <w:tc>
          <w:tcPr>
            <w:tcW w:w="2802" w:type="dxa"/>
          </w:tcPr>
          <w:p w:rsidR="00DA7103" w:rsidRDefault="00DA7103">
            <w:pPr>
              <w:pStyle w:val="ConsPlusNormal"/>
            </w:pPr>
            <w:r>
              <w:t>Наименование подпрограммы</w:t>
            </w:r>
          </w:p>
        </w:tc>
        <w:tc>
          <w:tcPr>
            <w:tcW w:w="6769" w:type="dxa"/>
          </w:tcPr>
          <w:p w:rsidR="00DA7103" w:rsidRDefault="00DA7103">
            <w:pPr>
              <w:pStyle w:val="ConsPlusNormal"/>
            </w:pPr>
            <w:r>
              <w:t>"Управление муниципальным имуществом" на 2014 - 2017 годы</w:t>
            </w:r>
          </w:p>
        </w:tc>
      </w:tr>
      <w:tr w:rsidR="00DA7103">
        <w:tc>
          <w:tcPr>
            <w:tcW w:w="2802" w:type="dxa"/>
          </w:tcPr>
          <w:p w:rsidR="00DA7103" w:rsidRDefault="00DA7103">
            <w:pPr>
              <w:pStyle w:val="ConsPlusNormal"/>
            </w:pPr>
            <w:r>
              <w:t>Наименование муниципальной программы, в рамках которой реализуется подпрограмма</w:t>
            </w:r>
          </w:p>
        </w:tc>
        <w:tc>
          <w:tcPr>
            <w:tcW w:w="6769" w:type="dxa"/>
          </w:tcPr>
          <w:p w:rsidR="00DA7103" w:rsidRDefault="00DA7103">
            <w:pPr>
              <w:pStyle w:val="ConsPlusNormal"/>
            </w:pPr>
            <w:r>
              <w:t>"Управление муниципальным имуществом"</w:t>
            </w:r>
          </w:p>
        </w:tc>
      </w:tr>
      <w:tr w:rsidR="00DA7103">
        <w:tc>
          <w:tcPr>
            <w:tcW w:w="2802" w:type="dxa"/>
          </w:tcPr>
          <w:p w:rsidR="00DA7103" w:rsidRDefault="00DA7103">
            <w:pPr>
              <w:pStyle w:val="ConsPlusNormal"/>
            </w:pPr>
            <w:r>
              <w:t xml:space="preserve">Структурное </w:t>
            </w:r>
            <w:r>
              <w:lastRenderedPageBreak/>
              <w:t>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769" w:type="dxa"/>
          </w:tcPr>
          <w:p w:rsidR="00DA7103" w:rsidRDefault="00DA7103">
            <w:pPr>
              <w:pStyle w:val="ConsPlusNormal"/>
            </w:pPr>
            <w:r>
              <w:lastRenderedPageBreak/>
              <w:t xml:space="preserve">Комитет по управлению муниципальным имуществом </w:t>
            </w:r>
            <w:r>
              <w:lastRenderedPageBreak/>
              <w:t>Администрации города Ачинска, Администрация города Ачинска (управление ЖКХ)</w:t>
            </w:r>
          </w:p>
        </w:tc>
      </w:tr>
      <w:tr w:rsidR="00DA7103">
        <w:tc>
          <w:tcPr>
            <w:tcW w:w="2802" w:type="dxa"/>
          </w:tcPr>
          <w:p w:rsidR="00DA7103" w:rsidRDefault="00DA7103">
            <w:pPr>
              <w:pStyle w:val="ConsPlusNormal"/>
            </w:pPr>
            <w:r>
              <w:lastRenderedPageBreak/>
              <w:t>Цель подпрограммы</w:t>
            </w:r>
          </w:p>
        </w:tc>
        <w:tc>
          <w:tcPr>
            <w:tcW w:w="6769" w:type="dxa"/>
          </w:tcPr>
          <w:p w:rsidR="00DA7103" w:rsidRDefault="00DA7103">
            <w:pPr>
              <w:pStyle w:val="ConsPlusNormal"/>
            </w:pPr>
            <w:r>
              <w:t>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tc>
      </w:tr>
      <w:tr w:rsidR="00DA7103">
        <w:tc>
          <w:tcPr>
            <w:tcW w:w="2802" w:type="dxa"/>
          </w:tcPr>
          <w:p w:rsidR="00DA7103" w:rsidRDefault="00DA7103">
            <w:pPr>
              <w:pStyle w:val="ConsPlusNormal"/>
            </w:pPr>
            <w:r>
              <w:t>Задачи подпрограммы</w:t>
            </w:r>
          </w:p>
        </w:tc>
        <w:tc>
          <w:tcPr>
            <w:tcW w:w="6769" w:type="dxa"/>
          </w:tcPr>
          <w:p w:rsidR="00DA7103" w:rsidRDefault="00DA7103">
            <w:pPr>
              <w:pStyle w:val="ConsPlusNormal"/>
            </w:pPr>
            <w:r>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DA7103" w:rsidRDefault="00DA7103">
            <w:pPr>
              <w:pStyle w:val="ConsPlusNormal"/>
            </w:pPr>
            <w:r>
              <w:t>2. Обеспечение контроля за сохранностью, поддержанием и (или) восстановлением объектов муниципальной казны;</w:t>
            </w:r>
          </w:p>
          <w:p w:rsidR="00DA7103" w:rsidRDefault="00DA7103">
            <w:pPr>
              <w:pStyle w:val="ConsPlusNormal"/>
            </w:pPr>
            <w:r>
              <w:t>3. Выполнение обязательств собственника помещений по внесению взносов на капитальный ремонт;</w:t>
            </w:r>
          </w:p>
          <w:p w:rsidR="00DA7103" w:rsidRDefault="00DA7103">
            <w:pPr>
              <w:pStyle w:val="ConsPlusNormal"/>
            </w:pPr>
            <w:r>
              <w:t>4. Организация работ по формированию платежных документов по договору найма</w:t>
            </w:r>
          </w:p>
        </w:tc>
      </w:tr>
      <w:tr w:rsidR="00DA7103">
        <w:tblPrEx>
          <w:tblBorders>
            <w:insideH w:val="nil"/>
          </w:tblBorders>
        </w:tblPrEx>
        <w:tc>
          <w:tcPr>
            <w:tcW w:w="95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387"/>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both"/>
                  </w:pPr>
                  <w:r>
                    <w:rPr>
                      <w:color w:val="392C69"/>
                    </w:rPr>
                    <w:t>КонсультантПлюс: примечание.</w:t>
                  </w:r>
                </w:p>
                <w:p w:rsidR="00DA7103" w:rsidRDefault="00DA7103">
                  <w:pPr>
                    <w:pStyle w:val="ConsPlusNormal"/>
                    <w:jc w:val="both"/>
                  </w:pPr>
                  <w:r>
                    <w:rPr>
                      <w:color w:val="392C69"/>
                    </w:rPr>
                    <w:t>В официальном тексте документа, видимо, допущена опечатка: Целевые индикаторы подпрограммы представлены в приложении N 1 к подпрограмме, а не в приложении N 2.</w:t>
                  </w:r>
                </w:p>
              </w:tc>
            </w:tr>
          </w:tbl>
          <w:p w:rsidR="00DA7103" w:rsidRDefault="00DA7103"/>
        </w:tc>
      </w:tr>
      <w:tr w:rsidR="00DA7103">
        <w:tblPrEx>
          <w:tblBorders>
            <w:insideH w:val="nil"/>
            <w:insideV w:val="nil"/>
          </w:tblBorders>
        </w:tblPrEx>
        <w:tc>
          <w:tcPr>
            <w:tcW w:w="2802" w:type="dxa"/>
            <w:tcBorders>
              <w:top w:val="nil"/>
              <w:left w:val="single" w:sz="4" w:space="0" w:color="auto"/>
            </w:tcBorders>
          </w:tcPr>
          <w:p w:rsidR="00DA7103" w:rsidRDefault="00DA7103">
            <w:pPr>
              <w:pStyle w:val="ConsPlusNormal"/>
            </w:pPr>
            <w:r>
              <w:t>Целевые индикаторы</w:t>
            </w:r>
          </w:p>
        </w:tc>
        <w:tc>
          <w:tcPr>
            <w:tcW w:w="6769" w:type="dxa"/>
            <w:tcBorders>
              <w:top w:val="nil"/>
              <w:right w:val="single" w:sz="4" w:space="0" w:color="auto"/>
            </w:tcBorders>
          </w:tcPr>
          <w:p w:rsidR="00DA7103" w:rsidRDefault="00DA7103">
            <w:pPr>
              <w:pStyle w:val="ConsPlusNormal"/>
            </w:pPr>
            <w:r>
              <w:t xml:space="preserve">Целевые индикаторы подпрограммы представлены в </w:t>
            </w:r>
            <w:hyperlink w:anchor="P1288" w:history="1">
              <w:r>
                <w:rPr>
                  <w:color w:val="0000FF"/>
                </w:rPr>
                <w:t>приложении 2</w:t>
              </w:r>
            </w:hyperlink>
            <w:r>
              <w:t xml:space="preserve"> к подпрограмме</w:t>
            </w:r>
          </w:p>
        </w:tc>
      </w:tr>
      <w:tr w:rsidR="00DA7103">
        <w:tc>
          <w:tcPr>
            <w:tcW w:w="2802" w:type="dxa"/>
          </w:tcPr>
          <w:p w:rsidR="00DA7103" w:rsidRDefault="00DA7103">
            <w:pPr>
              <w:pStyle w:val="ConsPlusNormal"/>
            </w:pPr>
            <w:r>
              <w:lastRenderedPageBreak/>
              <w:t>Сроки реализации подпрограммы</w:t>
            </w:r>
          </w:p>
        </w:tc>
        <w:tc>
          <w:tcPr>
            <w:tcW w:w="6769" w:type="dxa"/>
          </w:tcPr>
          <w:p w:rsidR="00DA7103" w:rsidRDefault="00DA7103">
            <w:pPr>
              <w:pStyle w:val="ConsPlusNormal"/>
            </w:pPr>
            <w:r>
              <w:t>2014 - 2017 годы</w:t>
            </w:r>
          </w:p>
        </w:tc>
      </w:tr>
      <w:tr w:rsidR="00DA7103">
        <w:tblPrEx>
          <w:tblBorders>
            <w:insideH w:val="nil"/>
          </w:tblBorders>
        </w:tblPrEx>
        <w:tc>
          <w:tcPr>
            <w:tcW w:w="2802" w:type="dxa"/>
            <w:tcBorders>
              <w:bottom w:val="nil"/>
            </w:tcBorders>
          </w:tcPr>
          <w:p w:rsidR="00DA7103" w:rsidRDefault="00DA7103">
            <w:pPr>
              <w:pStyle w:val="ConsPlusNormal"/>
            </w:pPr>
            <w:r>
              <w:t>Объемы и источники финансирования программы на период действия подпрограммы с указанием на источники финансирования по годам реализации программы</w:t>
            </w:r>
          </w:p>
        </w:tc>
        <w:tc>
          <w:tcPr>
            <w:tcW w:w="6769" w:type="dxa"/>
            <w:tcBorders>
              <w:bottom w:val="nil"/>
            </w:tcBorders>
          </w:tcPr>
          <w:p w:rsidR="00DA7103" w:rsidRDefault="00DA7103">
            <w:pPr>
              <w:pStyle w:val="ConsPlusNormal"/>
            </w:pPr>
            <w:r>
              <w:t>Общий объем финансирования программы составляет 74893,1 тыс. рублей, в т.ч. по годам:</w:t>
            </w:r>
          </w:p>
          <w:p w:rsidR="00DA7103" w:rsidRDefault="00DA7103">
            <w:pPr>
              <w:pStyle w:val="ConsPlusNormal"/>
            </w:pPr>
            <w:r>
              <w:t>2014 год: 6827,4 тыс. рублей;</w:t>
            </w:r>
          </w:p>
          <w:p w:rsidR="00DA7103" w:rsidRDefault="00DA7103">
            <w:pPr>
              <w:pStyle w:val="ConsPlusNormal"/>
            </w:pPr>
            <w:r>
              <w:t>2015 год: 19928,7 тыс. рублей;</w:t>
            </w:r>
          </w:p>
          <w:p w:rsidR="00DA7103" w:rsidRDefault="00DA7103">
            <w:pPr>
              <w:pStyle w:val="ConsPlusNormal"/>
            </w:pPr>
            <w:r>
              <w:t>2016 год: 24993,5 тыс. рублей;</w:t>
            </w:r>
          </w:p>
          <w:p w:rsidR="00DA7103" w:rsidRDefault="00DA7103">
            <w:pPr>
              <w:pStyle w:val="ConsPlusNormal"/>
            </w:pPr>
            <w:r>
              <w:t>2017 год: 23143,5 тыс. рублей.</w:t>
            </w:r>
          </w:p>
          <w:p w:rsidR="00DA7103" w:rsidRDefault="00DA7103">
            <w:pPr>
              <w:pStyle w:val="ConsPlusNormal"/>
            </w:pPr>
            <w:r>
              <w:t>Из них за счет средств местного бюджета - 74893,1 тыс. рублей, в т.ч. по годам:</w:t>
            </w:r>
          </w:p>
          <w:p w:rsidR="00DA7103" w:rsidRDefault="00DA7103">
            <w:pPr>
              <w:pStyle w:val="ConsPlusNormal"/>
            </w:pPr>
            <w:r>
              <w:t>2014 год: 6827,4 тыс. рублей;</w:t>
            </w:r>
          </w:p>
          <w:p w:rsidR="00DA7103" w:rsidRDefault="00DA7103">
            <w:pPr>
              <w:pStyle w:val="ConsPlusNormal"/>
            </w:pPr>
            <w:r>
              <w:t>2015 год: 19928,7 тыс. рублей;</w:t>
            </w:r>
          </w:p>
          <w:p w:rsidR="00DA7103" w:rsidRDefault="00DA7103">
            <w:pPr>
              <w:pStyle w:val="ConsPlusNormal"/>
            </w:pPr>
            <w:r>
              <w:t>2016 год: 24993,5 тыс. рублей;</w:t>
            </w:r>
          </w:p>
          <w:p w:rsidR="00DA7103" w:rsidRDefault="00DA7103">
            <w:pPr>
              <w:pStyle w:val="ConsPlusNormal"/>
            </w:pPr>
            <w:r>
              <w:t>2017 год: 23143,5 тыс. рублей</w:t>
            </w:r>
          </w:p>
        </w:tc>
      </w:tr>
      <w:tr w:rsidR="00DA7103">
        <w:tblPrEx>
          <w:tblBorders>
            <w:insideH w:val="nil"/>
          </w:tblBorders>
        </w:tblPrEx>
        <w:tc>
          <w:tcPr>
            <w:tcW w:w="9571" w:type="dxa"/>
            <w:gridSpan w:val="2"/>
            <w:tcBorders>
              <w:top w:val="nil"/>
            </w:tcBorders>
          </w:tcPr>
          <w:p w:rsidR="00DA7103" w:rsidRDefault="00DA7103">
            <w:pPr>
              <w:pStyle w:val="ConsPlusNormal"/>
              <w:jc w:val="both"/>
            </w:pPr>
            <w:r>
              <w:t xml:space="preserve">(в ред. </w:t>
            </w:r>
            <w:hyperlink r:id="rId80" w:history="1">
              <w:r>
                <w:rPr>
                  <w:color w:val="0000FF"/>
                </w:rPr>
                <w:t>Постановления</w:t>
              </w:r>
            </w:hyperlink>
            <w:r>
              <w:t xml:space="preserve"> Администрации г. Ачинска Красноярского края от 23.10.2015 N 351-п)</w:t>
            </w:r>
          </w:p>
        </w:tc>
      </w:tr>
      <w:tr w:rsidR="00DA7103">
        <w:tc>
          <w:tcPr>
            <w:tcW w:w="2802" w:type="dxa"/>
          </w:tcPr>
          <w:p w:rsidR="00DA7103" w:rsidRDefault="00DA7103">
            <w:pPr>
              <w:pStyle w:val="ConsPlusNormal"/>
            </w:pPr>
            <w:r>
              <w:t>Система организации контроля за исполнением подпрограммы</w:t>
            </w:r>
          </w:p>
        </w:tc>
        <w:tc>
          <w:tcPr>
            <w:tcW w:w="6769" w:type="dxa"/>
          </w:tcPr>
          <w:p w:rsidR="00DA7103" w:rsidRDefault="00DA7103">
            <w:pPr>
              <w:pStyle w:val="ConsPlusNormal"/>
            </w:pPr>
            <w:r>
              <w:t>Комитет по управлению муниципальным имуществом Администрации города Ачинска, Администрация города Ачинска (управление ЖКХ)</w:t>
            </w:r>
          </w:p>
        </w:tc>
      </w:tr>
    </w:tbl>
    <w:p w:rsidR="00DA7103" w:rsidRDefault="00DA7103">
      <w:pPr>
        <w:sectPr w:rsidR="00DA7103">
          <w:pgSz w:w="16838" w:h="11905" w:orient="landscape"/>
          <w:pgMar w:top="1701" w:right="1134" w:bottom="850" w:left="1134" w:header="0" w:footer="0" w:gutter="0"/>
          <w:cols w:space="720"/>
        </w:sectPr>
      </w:pPr>
    </w:p>
    <w:p w:rsidR="00DA7103" w:rsidRDefault="00DA7103">
      <w:pPr>
        <w:pStyle w:val="ConsPlusNormal"/>
        <w:jc w:val="both"/>
      </w:pPr>
    </w:p>
    <w:p w:rsidR="00DA7103" w:rsidRDefault="00DA7103">
      <w:pPr>
        <w:pStyle w:val="ConsPlusNormal"/>
        <w:jc w:val="center"/>
        <w:outlineLvl w:val="2"/>
      </w:pPr>
      <w:r>
        <w:t>2. ОСНОВНЫЕ РАЗДЕЛЫ ПОДПРОГРАММЫ</w:t>
      </w:r>
    </w:p>
    <w:p w:rsidR="00DA7103" w:rsidRDefault="00DA7103">
      <w:pPr>
        <w:pStyle w:val="ConsPlusNormal"/>
        <w:jc w:val="both"/>
      </w:pPr>
    </w:p>
    <w:p w:rsidR="00DA7103" w:rsidRDefault="00DA7103">
      <w:pPr>
        <w:pStyle w:val="ConsPlusNormal"/>
        <w:jc w:val="center"/>
        <w:outlineLvl w:val="3"/>
      </w:pPr>
      <w:r>
        <w:t>2.1. Постановка общегородской проблемы и обоснование</w:t>
      </w:r>
    </w:p>
    <w:p w:rsidR="00DA7103" w:rsidRDefault="00DA7103">
      <w:pPr>
        <w:pStyle w:val="ConsPlusNormal"/>
        <w:jc w:val="center"/>
      </w:pPr>
      <w:r>
        <w:t>необходимости разработки подпрограммы</w:t>
      </w:r>
    </w:p>
    <w:p w:rsidR="00DA7103" w:rsidRDefault="00DA7103">
      <w:pPr>
        <w:pStyle w:val="ConsPlusNormal"/>
        <w:jc w:val="both"/>
      </w:pPr>
    </w:p>
    <w:p w:rsidR="00DA7103" w:rsidRDefault="00DA7103">
      <w:pPr>
        <w:pStyle w:val="ConsPlusNormal"/>
        <w:ind w:firstLine="540"/>
        <w:jc w:val="both"/>
      </w:pPr>
      <w:r>
        <w:t xml:space="preserve">В соответствии с Федеральным </w:t>
      </w:r>
      <w:hyperlink r:id="rId81" w:history="1">
        <w:r>
          <w:rPr>
            <w:color w:val="0000FF"/>
          </w:rPr>
          <w:t>законом</w:t>
        </w:r>
      </w:hyperlink>
      <w:r>
        <w:t xml:space="preserve"> от 06.10.2003 N 131-ФЗ "Об общих принципах организации местного самоуправления" к вопросам местного значения городского округа относится владение, пользование и распоряжение имуществом, находящимся в муниципальной собственности городского округа.</w:t>
      </w:r>
    </w:p>
    <w:p w:rsidR="00DA7103" w:rsidRDefault="00DA7103">
      <w:pPr>
        <w:pStyle w:val="ConsPlusNormal"/>
        <w:spacing w:before="220"/>
        <w:ind w:firstLine="540"/>
        <w:jc w:val="both"/>
      </w:pPr>
      <w:r>
        <w:t>Муниципальное имущество - это имущество, находящееся в собственности муниципального образования и закрепленное на праве хозяйственного ведения за муниципальными унитарными предприятиями, на праве оперативного управления за муниципальными казенными и бюджетными, автономными учреждениями, имущество муниципальной казны, в том числе находящиеся в муниципальной собственности акции хозяйственных обществ, доли в уставных капиталах обществ с ограниченной ответственностью;</w:t>
      </w:r>
    </w:p>
    <w:p w:rsidR="00DA7103" w:rsidRDefault="00DA7103">
      <w:pPr>
        <w:pStyle w:val="ConsPlusNormal"/>
        <w:spacing w:before="220"/>
        <w:ind w:firstLine="540"/>
        <w:jc w:val="both"/>
      </w:pPr>
      <w:r>
        <w:t>распоряжение муниципальным имуществом - действия органов местного самоуправления по определению юридической судьбы муниципального имущества, в том числе передаче его иным лицам в собственность, на ином вещном праве, аренду, безвозмездное пользование, доверительное управление, залог;</w:t>
      </w:r>
    </w:p>
    <w:p w:rsidR="00DA7103" w:rsidRDefault="00DA7103">
      <w:pPr>
        <w:pStyle w:val="ConsPlusNormal"/>
        <w:spacing w:before="220"/>
        <w:ind w:firstLine="540"/>
        <w:jc w:val="both"/>
      </w:pPr>
      <w:r>
        <w:t>муниципальная казна - средства бюджета города, а также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w:t>
      </w:r>
    </w:p>
    <w:p w:rsidR="00DA7103" w:rsidRDefault="00DA7103">
      <w:pPr>
        <w:pStyle w:val="ConsPlusNormal"/>
        <w:spacing w:before="220"/>
        <w:ind w:firstLine="540"/>
        <w:jc w:val="both"/>
      </w:pPr>
      <w:r>
        <w:t xml:space="preserve">В период с начала действия </w:t>
      </w:r>
      <w:hyperlink r:id="rId82" w:history="1">
        <w:r>
          <w:rPr>
            <w:color w:val="0000FF"/>
          </w:rPr>
          <w:t>Концепции</w:t>
        </w:r>
      </w:hyperlink>
      <w:r>
        <w:t xml:space="preserve"> управления государственным имуществом и приватизации в Российской Федерации, одобренной Постановлением Правительства Российской Федерации от 9 сентября 1999 г. N 1024, процессы управления имуществом носили разнонаправленный характер.</w:t>
      </w:r>
    </w:p>
    <w:p w:rsidR="00DA7103" w:rsidRDefault="00DA7103">
      <w:pPr>
        <w:pStyle w:val="ConsPlusNormal"/>
        <w:spacing w:before="220"/>
        <w:ind w:firstLine="540"/>
        <w:jc w:val="both"/>
      </w:pPr>
      <w:r>
        <w:t>В течение последних лет созданы необходимые условия для достижения следующих целей и задач в области управления имуществом:</w:t>
      </w:r>
    </w:p>
    <w:p w:rsidR="00DA7103" w:rsidRDefault="00DA7103">
      <w:pPr>
        <w:pStyle w:val="ConsPlusNormal"/>
        <w:spacing w:before="220"/>
        <w:ind w:firstLine="540"/>
        <w:jc w:val="both"/>
      </w:pPr>
      <w:r>
        <w:t>создание условий и современных методов управления и представления отчетности, в том числе с использованием информационно-телекоммуникационных сетей;</w:t>
      </w:r>
    </w:p>
    <w:p w:rsidR="00DA7103" w:rsidRDefault="00DA7103">
      <w:pPr>
        <w:pStyle w:val="ConsPlusNormal"/>
        <w:spacing w:before="220"/>
        <w:ind w:firstLine="540"/>
        <w:jc w:val="both"/>
      </w:pPr>
      <w:r>
        <w:t>расширение правовых оснований для реструктуризации муниципальных унитарных предприятий и их преобразования в открытые акционерные общества, общества с ограниченной ответственностью, а также в автономные некоммерческие организации;</w:t>
      </w:r>
    </w:p>
    <w:p w:rsidR="00DA7103" w:rsidRDefault="00DA7103">
      <w:pPr>
        <w:pStyle w:val="ConsPlusNormal"/>
        <w:spacing w:before="220"/>
        <w:ind w:firstLine="540"/>
        <w:jc w:val="both"/>
      </w:pPr>
      <w:r>
        <w:t>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DA7103" w:rsidRDefault="00DA7103">
      <w:pPr>
        <w:pStyle w:val="ConsPlusNormal"/>
        <w:spacing w:before="220"/>
        <w:ind w:firstLine="540"/>
        <w:jc w:val="both"/>
      </w:pPr>
      <w:r>
        <w:t>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информационно-телекоммуникационной сети Интернет (далее - сеть Интернет), за исключением случаев, предусмотренных законодательством Российской Федерации;</w:t>
      </w:r>
    </w:p>
    <w:p w:rsidR="00DA7103" w:rsidRDefault="00DA7103">
      <w:pPr>
        <w:pStyle w:val="ConsPlusNormal"/>
        <w:spacing w:before="220"/>
        <w:ind w:firstLine="540"/>
        <w:jc w:val="both"/>
      </w:pPr>
      <w:r>
        <w:t>законодательное определение порядка передачи для использования по целевому назначению находящегося в муниципальной собственности имущества религиозного назначения, а также условий вовлечения в оборот объектов культурного наследия (памятников истории и культуры) народов Российской Федерации;</w:t>
      </w:r>
    </w:p>
    <w:p w:rsidR="00DA7103" w:rsidRDefault="00DA7103">
      <w:pPr>
        <w:pStyle w:val="ConsPlusNormal"/>
        <w:spacing w:before="220"/>
        <w:ind w:firstLine="540"/>
        <w:jc w:val="both"/>
      </w:pPr>
      <w:r>
        <w:lastRenderedPageBreak/>
        <w:t>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 а также введения обязанности по раскрытию информации подлежащими приватизации организациями;</w:t>
      </w:r>
    </w:p>
    <w:p w:rsidR="00DA7103" w:rsidRDefault="00DA7103">
      <w:pPr>
        <w:pStyle w:val="ConsPlusNormal"/>
        <w:spacing w:before="220"/>
        <w:ind w:firstLine="540"/>
        <w:jc w:val="both"/>
      </w:pPr>
      <w:r>
        <w:t>совершенствование механизмов муниципального контроля за ходом приватизации путем перехода к разработке и утверждению прогнозных планов (программ) приватизации муниципального имущества на 3-летний период, а также путем организации проведения независимой оценки объекта для определения начальной цены как обязательного этапа приватизации;</w:t>
      </w:r>
    </w:p>
    <w:p w:rsidR="00DA7103" w:rsidRDefault="00DA7103">
      <w:pPr>
        <w:pStyle w:val="ConsPlusNormal"/>
        <w:spacing w:before="220"/>
        <w:ind w:firstLine="540"/>
        <w:jc w:val="both"/>
      </w:pPr>
      <w:r>
        <w:t>возможность продажи объектов посредством публичного предложения, проводимой в случае признания аукциона несостоявшимся.</w:t>
      </w:r>
    </w:p>
    <w:p w:rsidR="00DA7103" w:rsidRDefault="00DA7103">
      <w:pPr>
        <w:pStyle w:val="ConsPlusNormal"/>
        <w:spacing w:before="220"/>
        <w:ind w:firstLine="540"/>
        <w:jc w:val="both"/>
      </w:pPr>
      <w:r>
        <w:t>Созданная нормативно-правовая база позволила решить большинство первоочередных задач в вопросах управления муниципальным имуществом и приватизации. Вместе с тем требуется продолжить работу по преодолению следующих системных проблем:</w:t>
      </w:r>
    </w:p>
    <w:p w:rsidR="00DA7103" w:rsidRDefault="00DA7103">
      <w:pPr>
        <w:pStyle w:val="ConsPlusNormal"/>
        <w:spacing w:before="220"/>
        <w:ind w:firstLine="540"/>
        <w:jc w:val="both"/>
      </w:pPr>
      <w:r>
        <w:t>избыточность муниципального имущества с точки зрения исполнения муниципальных функций;</w:t>
      </w:r>
    </w:p>
    <w:p w:rsidR="00DA7103" w:rsidRDefault="00DA7103">
      <w:pPr>
        <w:pStyle w:val="ConsPlusNormal"/>
        <w:spacing w:before="220"/>
        <w:ind w:firstLine="540"/>
        <w:jc w:val="both"/>
      </w:pPr>
      <w:r>
        <w:t>отсутствие полноты учета объектов муниципального имущества.</w:t>
      </w:r>
    </w:p>
    <w:p w:rsidR="00DA7103" w:rsidRDefault="00DA7103">
      <w:pPr>
        <w:pStyle w:val="ConsPlusNormal"/>
        <w:spacing w:before="220"/>
        <w:ind w:firstLine="540"/>
        <w:jc w:val="both"/>
      </w:pPr>
      <w:r>
        <w:t>По состоянию на 01.01.2014 в муниципальной казне города находится 37894 объекта движимого и недвижимого имущества общей стоимостью 6209,72 млн рублей, площадью 746162,2 кв. м.</w:t>
      </w:r>
    </w:p>
    <w:p w:rsidR="00DA7103" w:rsidRDefault="00DA7103">
      <w:pPr>
        <w:pStyle w:val="ConsPlusNormal"/>
        <w:spacing w:before="220"/>
        <w:ind w:firstLine="540"/>
        <w:jc w:val="both"/>
      </w:pPr>
      <w:r>
        <w:t xml:space="preserve">Для реализации возложенных полномочий на орган местного самоуправления по вопросам местного значения города Бюджетным </w:t>
      </w:r>
      <w:hyperlink r:id="rId83" w:history="1">
        <w:r>
          <w:rPr>
            <w:color w:val="0000FF"/>
          </w:rPr>
          <w:t>кодексом</w:t>
        </w:r>
      </w:hyperlink>
      <w:r>
        <w:t xml:space="preserve"> РФ определен перечень налоговых и неналоговых доходов. Доходы бюджета города в части.</w:t>
      </w:r>
    </w:p>
    <w:p w:rsidR="00DA7103" w:rsidRDefault="00DA7103">
      <w:pPr>
        <w:pStyle w:val="ConsPlusNormal"/>
        <w:spacing w:before="220"/>
        <w:ind w:firstLine="540"/>
        <w:jc w:val="both"/>
      </w:pPr>
      <w:r>
        <w:t>Источниками формирования доходов от использования и реализации имущества также являются доходы от передачи муниципального имущества в аренду и реализации имущественных активов.</w:t>
      </w:r>
    </w:p>
    <w:p w:rsidR="00DA7103" w:rsidRDefault="00DA7103">
      <w:pPr>
        <w:pStyle w:val="ConsPlusNormal"/>
        <w:spacing w:before="220"/>
        <w:ind w:firstLine="540"/>
        <w:jc w:val="both"/>
      </w:pPr>
      <w:r>
        <w:t>По состоянию на 01.01.2014 заключен 271 договор аренды муниципального имущества. За 2013 год доходы от аренды составили 38485,6 тыс. рублей.</w:t>
      </w:r>
    </w:p>
    <w:p w:rsidR="00DA7103" w:rsidRDefault="00DA7103">
      <w:pPr>
        <w:pStyle w:val="ConsPlusNormal"/>
        <w:spacing w:before="220"/>
        <w:ind w:firstLine="540"/>
        <w:jc w:val="both"/>
      </w:pPr>
      <w:r>
        <w:t xml:space="preserve">На начало 2014 года действует 72 договора купли-продажи объектов, заключенных в рамках Федерального </w:t>
      </w:r>
      <w:hyperlink r:id="rId84" w:history="1">
        <w:r>
          <w:rPr>
            <w:color w:val="0000FF"/>
          </w:rPr>
          <w:t>закона</w:t>
        </w:r>
      </w:hyperlink>
      <w:r>
        <w:t xml:space="preserve"> от 22.07.2008 N 159-ФЗ "Об особенностях отчуждения недвижимого имущества,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 За 2013 год в бюджет города поступления денежных средств составили 47958,0 тыс. рублей.</w:t>
      </w:r>
    </w:p>
    <w:p w:rsidR="00DA7103" w:rsidRDefault="00DA7103">
      <w:pPr>
        <w:pStyle w:val="ConsPlusNormal"/>
        <w:spacing w:before="220"/>
        <w:ind w:firstLine="540"/>
        <w:jc w:val="both"/>
      </w:pPr>
      <w:r>
        <w:t xml:space="preserve">Муниципальное образование в соответствии с Федеральным </w:t>
      </w:r>
      <w:hyperlink r:id="rId85" w:history="1">
        <w:r>
          <w:rPr>
            <w:color w:val="0000FF"/>
          </w:rPr>
          <w:t>законом</w:t>
        </w:r>
      </w:hyperlink>
      <w:r>
        <w:t xml:space="preserve"> от 21.12.2001 N 178-ФЗ "О приватизации государственного и муниципального имущества" проводит работу по реализации имущественных активов в целях оптимизации состава и структуры муниципального имущества в интересах обеспечения устойчивых предпосылок для экономического роста, а также формирование экономической основы деятельности публично-правовых образований.</w:t>
      </w:r>
    </w:p>
    <w:p w:rsidR="00DA7103" w:rsidRDefault="00DA7103">
      <w:pPr>
        <w:pStyle w:val="ConsPlusNormal"/>
        <w:spacing w:before="220"/>
        <w:ind w:firstLine="540"/>
        <w:jc w:val="both"/>
      </w:pPr>
      <w:r>
        <w:t>За период 2011 - 2013 годов реализовано 47 объектов недвижимости. В 2014 году реализовано 14 объектов муниципальной собственности на сумму 26528,7 тыс. рублей. В 2015 году запланировано реализовать 4 объекта на сумму 8765,4 тыс. рублей.</w:t>
      </w:r>
    </w:p>
    <w:p w:rsidR="00DA7103" w:rsidRDefault="00DA7103">
      <w:pPr>
        <w:pStyle w:val="ConsPlusNormal"/>
        <w:jc w:val="both"/>
      </w:pPr>
      <w:r>
        <w:t xml:space="preserve">(в ред. </w:t>
      </w:r>
      <w:hyperlink r:id="rId86" w:history="1">
        <w:r>
          <w:rPr>
            <w:color w:val="0000FF"/>
          </w:rPr>
          <w:t>Постановления</w:t>
        </w:r>
      </w:hyperlink>
      <w:r>
        <w:t xml:space="preserve"> Администрации г. Ачинска Красноярского края от 24.02.2015 N 038-п)</w:t>
      </w:r>
    </w:p>
    <w:p w:rsidR="00DA7103" w:rsidRDefault="00DA7103">
      <w:pPr>
        <w:pStyle w:val="ConsPlusNormal"/>
        <w:spacing w:before="220"/>
        <w:ind w:firstLine="540"/>
        <w:jc w:val="both"/>
      </w:pPr>
      <w:r>
        <w:t xml:space="preserve">В целях содержания и обслуживания объектов казны бюджетом города предусмотрены </w:t>
      </w:r>
      <w:r>
        <w:lastRenderedPageBreak/>
        <w:t>денежные средства:</w:t>
      </w:r>
    </w:p>
    <w:p w:rsidR="00DA7103" w:rsidRDefault="00DA7103">
      <w:pPr>
        <w:pStyle w:val="ConsPlusNormal"/>
        <w:spacing w:before="220"/>
        <w:ind w:firstLine="540"/>
        <w:jc w:val="both"/>
      </w:pPr>
      <w:r>
        <w:t>- обеспечение проведения ремонтных работ, связанных с содержанием объектов казны, оплаты за коммунальные услуги;</w:t>
      </w:r>
    </w:p>
    <w:p w:rsidR="00DA7103" w:rsidRDefault="00DA7103">
      <w:pPr>
        <w:pStyle w:val="ConsPlusNormal"/>
        <w:spacing w:before="220"/>
        <w:ind w:firstLine="540"/>
        <w:jc w:val="both"/>
      </w:pPr>
      <w:r>
        <w:t>- проведение технической инвентаризации и паспортизации объектов недвижимости;</w:t>
      </w:r>
    </w:p>
    <w:p w:rsidR="00DA7103" w:rsidRDefault="00DA7103">
      <w:pPr>
        <w:pStyle w:val="ConsPlusNormal"/>
        <w:spacing w:before="220"/>
        <w:ind w:firstLine="540"/>
        <w:jc w:val="both"/>
      </w:pPr>
      <w:r>
        <w:t>- проведение независимой оценки объектов в целях приватизации, передачи в аренду и т.д.</w:t>
      </w:r>
    </w:p>
    <w:p w:rsidR="00DA7103" w:rsidRDefault="00DA7103">
      <w:pPr>
        <w:pStyle w:val="ConsPlusNormal"/>
        <w:spacing w:before="220"/>
        <w:ind w:firstLine="540"/>
        <w:jc w:val="both"/>
      </w:pPr>
      <w:r>
        <w:t>В 2013 году оплачены работы по содержанию имущества в размере 4174,9 тыс. руб., в том числе оплата по заключенным контрактам и договорам на проведение тех. инвентаризации (2013 год - 342 объекта; 2012 год - 208 объектов; в 2011 году - 277 объектов) и оценки (2013 год - 1073 объекта; 2012 год - 458 объектов; в 2011 году - 532 объекта) имущества для реализации или сдачи в аренду с целью получения доходов в бюджет города.</w:t>
      </w:r>
    </w:p>
    <w:p w:rsidR="00DA7103" w:rsidRDefault="00DA7103">
      <w:pPr>
        <w:pStyle w:val="ConsPlusNormal"/>
        <w:spacing w:before="220"/>
        <w:ind w:firstLine="540"/>
        <w:jc w:val="both"/>
      </w:pPr>
      <w:r>
        <w:t xml:space="preserve">Жилищным </w:t>
      </w:r>
      <w:hyperlink r:id="rId87" w:history="1">
        <w:r>
          <w:rPr>
            <w:color w:val="0000FF"/>
          </w:rPr>
          <w:t>кодексом</w:t>
        </w:r>
      </w:hyperlink>
      <w:r>
        <w:t xml:space="preserve"> Российской Федерации, </w:t>
      </w:r>
      <w:hyperlink r:id="rId88" w:history="1">
        <w:r>
          <w:rPr>
            <w:color w:val="0000FF"/>
          </w:rPr>
          <w:t>Законом</w:t>
        </w:r>
      </w:hyperlink>
      <w:r>
        <w:t xml:space="preserve">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установлены правовые и организационные основы проведения капитального ремонта общего имущества в многоквартирных домах, регулируется порядок накопления, учета и целевого использования денежных средств, предназначенных для проведения капитального ремонта.</w:t>
      </w:r>
    </w:p>
    <w:p w:rsidR="00DA7103" w:rsidRDefault="00DA7103">
      <w:pPr>
        <w:pStyle w:val="ConsPlusNormal"/>
        <w:spacing w:before="220"/>
        <w:ind w:firstLine="540"/>
        <w:jc w:val="both"/>
      </w:pPr>
      <w:r>
        <w:t>КУМИ как Собственник несет бремя содержания принадлежащего ему имущества, участвует в расходах на содержание общего имущества в многоквартирном доме соразмерно своей доле в праве общей собственности на это имущество.</w:t>
      </w:r>
    </w:p>
    <w:p w:rsidR="00DA7103" w:rsidRDefault="00DA7103">
      <w:pPr>
        <w:pStyle w:val="ConsPlusNormal"/>
        <w:spacing w:before="220"/>
        <w:ind w:firstLine="540"/>
        <w:jc w:val="both"/>
      </w:pPr>
      <w:r>
        <w:t>Согласно действующему законодательству установлен минимальный размер взноса на капитальный ремонт общего имущества в многоквартирных домах, расположенных на территории Красноярского края.</w:t>
      </w:r>
    </w:p>
    <w:p w:rsidR="00DA7103" w:rsidRDefault="00DA7103">
      <w:pPr>
        <w:pStyle w:val="ConsPlusNormal"/>
        <w:spacing w:before="220"/>
        <w:ind w:firstLine="540"/>
        <w:jc w:val="both"/>
      </w:pPr>
      <w:r>
        <w:t>В 2013 году утверждена региональная программа капитального ремонта многоквартирных домов, расположенных на территории края, в связи с чем у Администрации города, как у собственника помещений, числящихся в муниципальной казне города, в ноябре, декабре 2014 года возникает обязанность по уплате взносов на капитальный ремонт.</w:t>
      </w:r>
    </w:p>
    <w:p w:rsidR="00DA7103" w:rsidRDefault="00DA7103">
      <w:pPr>
        <w:pStyle w:val="ConsPlusNormal"/>
        <w:spacing w:before="220"/>
        <w:ind w:firstLine="540"/>
        <w:jc w:val="both"/>
      </w:pPr>
      <w:r>
        <w:t xml:space="preserve">По договору найма жилого помещения КУМИ как собственник жилого помещения муниципального жилищного фонда передает гражданину (нанимателю) жилое помещение во владение и в пользование для проживания в нем. Наниматели жилых помещений по договору найма жилого помещения муниципального жилищного фонда вносят плату за пользование жилым помещением (плату за наем) наймодателю этого жилого помещения. Администрация города Ачинска в рамках Федерального </w:t>
      </w:r>
      <w:hyperlink r:id="rId89"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привлекает стороннюю организацию за вознаграждение выполнить работы по формированию платежных документов, начислению, перерасчету, сбору и перечислению платы за наем с нанимателей жилых помещений по договору найма жилого помещения муниципального жилищного фонда.</w:t>
      </w:r>
    </w:p>
    <w:p w:rsidR="00DA7103" w:rsidRDefault="00DA7103">
      <w:pPr>
        <w:pStyle w:val="ConsPlusNormal"/>
        <w:jc w:val="both"/>
      </w:pPr>
    </w:p>
    <w:p w:rsidR="00DA7103" w:rsidRDefault="00DA7103">
      <w:pPr>
        <w:pStyle w:val="ConsPlusNormal"/>
        <w:jc w:val="center"/>
        <w:outlineLvl w:val="3"/>
      </w:pPr>
      <w:r>
        <w:t>2.2. Основная цель, задачи и сроки выполнения</w:t>
      </w:r>
    </w:p>
    <w:p w:rsidR="00DA7103" w:rsidRDefault="00DA7103">
      <w:pPr>
        <w:pStyle w:val="ConsPlusNormal"/>
        <w:jc w:val="center"/>
      </w:pPr>
      <w:r>
        <w:t>подпрограммы, целевые индикаторы</w:t>
      </w:r>
    </w:p>
    <w:p w:rsidR="00DA7103" w:rsidRDefault="00DA7103">
      <w:pPr>
        <w:pStyle w:val="ConsPlusNormal"/>
        <w:jc w:val="both"/>
      </w:pPr>
    </w:p>
    <w:p w:rsidR="00DA7103" w:rsidRDefault="00DA7103">
      <w:pPr>
        <w:pStyle w:val="ConsPlusNormal"/>
        <w:ind w:firstLine="540"/>
        <w:jc w:val="both"/>
      </w:pPr>
      <w:r>
        <w:t>Целью подпрограммы является управление муниципальным имуществом, необходимым для выполнения функций органами местного самоуправления и отчуждения муниципального имущества, востребованного в коммерческом обороте.</w:t>
      </w:r>
    </w:p>
    <w:p w:rsidR="00DA7103" w:rsidRDefault="00DA7103">
      <w:pPr>
        <w:pStyle w:val="ConsPlusNormal"/>
        <w:spacing w:before="220"/>
        <w:ind w:firstLine="540"/>
        <w:jc w:val="both"/>
      </w:pPr>
      <w:r>
        <w:t>Задачи подпрограммы:</w:t>
      </w:r>
    </w:p>
    <w:p w:rsidR="00DA7103" w:rsidRDefault="00DA7103">
      <w:pPr>
        <w:pStyle w:val="ConsPlusNormal"/>
        <w:spacing w:before="220"/>
        <w:ind w:firstLine="540"/>
        <w:jc w:val="both"/>
      </w:pPr>
      <w:r>
        <w:lastRenderedPageBreak/>
        <w:t>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p w:rsidR="00DA7103" w:rsidRDefault="00DA7103">
      <w:pPr>
        <w:pStyle w:val="ConsPlusNormal"/>
        <w:spacing w:before="220"/>
        <w:ind w:firstLine="540"/>
        <w:jc w:val="both"/>
      </w:pPr>
      <w:r>
        <w:t>2) обеспечение контроля за сохранностью, поддержанием и (или) восстановлением объектов муниципальной казны.</w:t>
      </w:r>
    </w:p>
    <w:p w:rsidR="00DA7103" w:rsidRDefault="00DA7103">
      <w:pPr>
        <w:pStyle w:val="ConsPlusNormal"/>
        <w:spacing w:before="220"/>
        <w:ind w:firstLine="540"/>
        <w:jc w:val="both"/>
      </w:pPr>
      <w:r>
        <w:t>Срок выполнения подпрограммы: 2014 - 2017 годы.</w:t>
      </w:r>
    </w:p>
    <w:p w:rsidR="00DA7103" w:rsidRDefault="00DA7103">
      <w:pPr>
        <w:pStyle w:val="ConsPlusNormal"/>
        <w:spacing w:before="220"/>
        <w:ind w:firstLine="540"/>
        <w:jc w:val="both"/>
      </w:pPr>
      <w:hyperlink w:anchor="P1288" w:history="1">
        <w:r>
          <w:rPr>
            <w:color w:val="0000FF"/>
          </w:rPr>
          <w:t>Перечень</w:t>
        </w:r>
      </w:hyperlink>
      <w:r>
        <w:t xml:space="preserve"> целевых индикаторов подпрограммы представлен в приложении N 1 к подпрограмме 1 "Управление муниципальным имуществом".</w:t>
      </w:r>
    </w:p>
    <w:p w:rsidR="00DA7103" w:rsidRDefault="00DA7103">
      <w:pPr>
        <w:pStyle w:val="ConsPlusNormal"/>
        <w:spacing w:before="220"/>
        <w:ind w:firstLine="540"/>
        <w:jc w:val="both"/>
      </w:pPr>
      <w:r>
        <w:t>Достижение указанных целей позволит обеспечить оптимизацию состава и структуры муниципального имущества.</w:t>
      </w:r>
    </w:p>
    <w:p w:rsidR="00DA7103" w:rsidRDefault="00DA7103">
      <w:pPr>
        <w:pStyle w:val="ConsPlusNormal"/>
        <w:spacing w:before="220"/>
        <w:ind w:firstLine="540"/>
        <w:jc w:val="both"/>
      </w:pPr>
      <w:r>
        <w:t>В основу настоящей подпрограммы положены следующие принципы управления муниципальным имуществом:</w:t>
      </w:r>
    </w:p>
    <w:p w:rsidR="00DA7103" w:rsidRDefault="00DA7103">
      <w:pPr>
        <w:pStyle w:val="ConsPlusNormal"/>
        <w:spacing w:before="220"/>
        <w:ind w:firstLine="540"/>
        <w:jc w:val="both"/>
      </w:pPr>
      <w:r>
        <w:t>принцип определенности - формирование и определение применительно к каждому объекту управления (группе объектов) цели, для достижения которой служит объект, способов ее достижения, ответственности за результаты управления, порядка принятия управленческих решений, представления отчетности и иных механизмов контроля;</w:t>
      </w:r>
    </w:p>
    <w:p w:rsidR="00DA7103" w:rsidRDefault="00DA7103">
      <w:pPr>
        <w:pStyle w:val="ConsPlusNormal"/>
        <w:spacing w:before="220"/>
        <w:ind w:firstLine="540"/>
        <w:jc w:val="both"/>
      </w:pPr>
      <w:r>
        <w:t>принцип прозрачности -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DA7103" w:rsidRDefault="00DA7103">
      <w:pPr>
        <w:pStyle w:val="ConsPlusNormal"/>
        <w:spacing w:before="220"/>
        <w:ind w:firstLine="540"/>
        <w:jc w:val="both"/>
      </w:pPr>
      <w:r>
        <w:t>принцип обеспечения баланса интересов - принятие обоснованных решений с точки зрения экономической эффективности и социальной ответственности, учета кратко- и долгосрочных целей и задач;</w:t>
      </w:r>
    </w:p>
    <w:p w:rsidR="00DA7103" w:rsidRDefault="00DA7103">
      <w:pPr>
        <w:pStyle w:val="ConsPlusNormal"/>
        <w:spacing w:before="220"/>
        <w:ind w:firstLine="540"/>
        <w:jc w:val="both"/>
      </w:pPr>
      <w:r>
        <w:t>принцип непрерывности осуществления контроля - непрерывный контроль за достижением субъектами управления целей и задач, показателей их достижения, а также за соблюдением принципов и механизмов управления;</w:t>
      </w:r>
    </w:p>
    <w:p w:rsidR="00DA7103" w:rsidRDefault="00DA7103">
      <w:pPr>
        <w:pStyle w:val="ConsPlusNormal"/>
        <w:spacing w:before="220"/>
        <w:ind w:firstLine="540"/>
        <w:jc w:val="both"/>
      </w:pPr>
      <w:r>
        <w:t>принцип проектного подхода - определение планов достижения целей и задач управления исходя из планируемого результата, набора инструментов, сопоставления ресурсов, мотивации и ответственности;</w:t>
      </w:r>
    </w:p>
    <w:p w:rsidR="00DA7103" w:rsidRDefault="00DA7103">
      <w:pPr>
        <w:pStyle w:val="ConsPlusNormal"/>
        <w:spacing w:before="220"/>
        <w:ind w:firstLine="540"/>
        <w:jc w:val="both"/>
      </w:pPr>
      <w:r>
        <w:t>принцип ответственности - обеспечение ответственности всех участников процесса управления за результат и достижение установленных показателей деятельности;</w:t>
      </w:r>
    </w:p>
    <w:p w:rsidR="00DA7103" w:rsidRDefault="00DA7103">
      <w:pPr>
        <w:pStyle w:val="ConsPlusNormal"/>
        <w:spacing w:before="220"/>
        <w:ind w:firstLine="540"/>
        <w:jc w:val="both"/>
      </w:pPr>
      <w:r>
        <w:t>принцип полноты, результативности и эффективности управления муниципальным имуществом -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установленных показателей деятельности.</w:t>
      </w:r>
    </w:p>
    <w:p w:rsidR="00DA7103" w:rsidRDefault="00DA7103">
      <w:pPr>
        <w:pStyle w:val="ConsPlusNormal"/>
        <w:spacing w:before="220"/>
        <w:ind w:firstLine="540"/>
        <w:jc w:val="both"/>
      </w:pPr>
      <w: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DA7103" w:rsidRDefault="00DA7103">
      <w:pPr>
        <w:pStyle w:val="ConsPlusNormal"/>
        <w:jc w:val="both"/>
      </w:pPr>
    </w:p>
    <w:p w:rsidR="00DA7103" w:rsidRDefault="00DA7103">
      <w:pPr>
        <w:pStyle w:val="ConsPlusNormal"/>
        <w:jc w:val="center"/>
        <w:outlineLvl w:val="3"/>
      </w:pPr>
      <w:r>
        <w:t>2.3. Механизм реализации подпрограммы</w:t>
      </w:r>
    </w:p>
    <w:p w:rsidR="00DA7103" w:rsidRDefault="00DA7103">
      <w:pPr>
        <w:pStyle w:val="ConsPlusNormal"/>
        <w:jc w:val="both"/>
      </w:pPr>
    </w:p>
    <w:p w:rsidR="00DA7103" w:rsidRDefault="00DA7103">
      <w:pPr>
        <w:pStyle w:val="ConsPlusNormal"/>
        <w:ind w:firstLine="540"/>
        <w:jc w:val="both"/>
      </w:pPr>
      <w:r>
        <w:t xml:space="preserve">Реализация программных мероприятий осуществляется в соответствии с Федеральным </w:t>
      </w:r>
      <w:hyperlink r:id="rId90" w:history="1">
        <w:r>
          <w:rPr>
            <w:color w:val="0000FF"/>
          </w:rPr>
          <w:t>законом</w:t>
        </w:r>
      </w:hyperlink>
      <w:r>
        <w:t xml:space="preserve"> от 01.10.2003 N 131-ФЗ "Об общих принципах организации самоуправления в Российской Федерации" (с изменениями и дополнениями), Федеральным </w:t>
      </w:r>
      <w:hyperlink r:id="rId91" w:history="1">
        <w:r>
          <w:rPr>
            <w:color w:val="0000FF"/>
          </w:rPr>
          <w:t>законом</w:t>
        </w:r>
      </w:hyperlink>
      <w:r>
        <w:t xml:space="preserve"> от 21.12.2001 N 178-ФЗ "О приватизации муниципального и государственного имущества"; Федеральным </w:t>
      </w:r>
      <w:hyperlink r:id="rId92" w:history="1">
        <w:r>
          <w:rPr>
            <w:color w:val="0000FF"/>
          </w:rPr>
          <w:t>законом</w:t>
        </w:r>
      </w:hyperlink>
      <w:r>
        <w:t xml:space="preserve"> от 22.07.2008 N 159-ФЗ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93" w:history="1">
        <w:r>
          <w:rPr>
            <w:color w:val="0000FF"/>
          </w:rPr>
          <w:t>законом</w:t>
        </w:r>
      </w:hyperlink>
      <w:r>
        <w:t xml:space="preserve"> от 24.07.2007 N 221-ФЗ (ред. от 02.07.2013) "О государственном кадастре недвижимости".</w:t>
      </w:r>
    </w:p>
    <w:p w:rsidR="00DA7103" w:rsidRDefault="00DA7103">
      <w:pPr>
        <w:pStyle w:val="ConsPlusNormal"/>
        <w:spacing w:before="220"/>
        <w:ind w:firstLine="540"/>
        <w:jc w:val="both"/>
      </w:pPr>
      <w:r>
        <w:t>Координатором подпрограммы является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DA7103" w:rsidRDefault="00DA7103">
      <w:pPr>
        <w:pStyle w:val="ConsPlusNormal"/>
        <w:jc w:val="both"/>
      </w:pPr>
    </w:p>
    <w:p w:rsidR="00DA7103" w:rsidRDefault="00DA7103">
      <w:pPr>
        <w:pStyle w:val="ConsPlusNormal"/>
        <w:jc w:val="center"/>
        <w:outlineLvl w:val="3"/>
      </w:pPr>
      <w:r>
        <w:t>2.4. Управление подпрограммой и контроль</w:t>
      </w:r>
    </w:p>
    <w:p w:rsidR="00DA7103" w:rsidRDefault="00DA7103">
      <w:pPr>
        <w:pStyle w:val="ConsPlusNormal"/>
        <w:jc w:val="center"/>
      </w:pPr>
      <w:r>
        <w:t>за ходом ее выполнения</w:t>
      </w:r>
    </w:p>
    <w:p w:rsidR="00DA7103" w:rsidRDefault="00DA7103">
      <w:pPr>
        <w:pStyle w:val="ConsPlusNormal"/>
        <w:jc w:val="both"/>
      </w:pPr>
    </w:p>
    <w:p w:rsidR="00DA7103" w:rsidRDefault="00DA7103">
      <w:pPr>
        <w:pStyle w:val="ConsPlusNormal"/>
        <w:ind w:firstLine="540"/>
        <w:jc w:val="both"/>
      </w:pPr>
      <w: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Администрацией города Ачинска (управление ЖКХ) (далее - Исполнители подпрограммы).</w:t>
      </w:r>
    </w:p>
    <w:p w:rsidR="00DA7103" w:rsidRDefault="00DA7103">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DA7103" w:rsidRDefault="00DA7103">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DA7103" w:rsidRDefault="00DA7103">
      <w:pPr>
        <w:pStyle w:val="ConsPlusNormal"/>
        <w:spacing w:before="220"/>
        <w:ind w:firstLine="540"/>
        <w:jc w:val="both"/>
      </w:pPr>
      <w:r>
        <w:t>- итоговый отчет об исполнении подпрограммы;</w:t>
      </w:r>
    </w:p>
    <w:p w:rsidR="00DA7103" w:rsidRDefault="00DA7103">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DA7103" w:rsidRDefault="00DA7103">
      <w:pPr>
        <w:pStyle w:val="ConsPlusNormal"/>
        <w:spacing w:before="220"/>
        <w:ind w:firstLine="540"/>
        <w:jc w:val="both"/>
      </w:pPr>
      <w:r>
        <w:t>Контроль за ходом реализации подпрограммы осуществляют исполнители подпрограммы.</w:t>
      </w:r>
    </w:p>
    <w:p w:rsidR="00DA7103" w:rsidRDefault="00DA7103">
      <w:pPr>
        <w:pStyle w:val="ConsPlusNormal"/>
        <w:jc w:val="both"/>
      </w:pPr>
    </w:p>
    <w:p w:rsidR="00DA7103" w:rsidRDefault="00DA7103">
      <w:pPr>
        <w:pStyle w:val="ConsPlusNormal"/>
        <w:jc w:val="center"/>
        <w:outlineLvl w:val="3"/>
      </w:pPr>
      <w:r>
        <w:t>2.5. Оценка социально-экономической</w:t>
      </w:r>
    </w:p>
    <w:p w:rsidR="00DA7103" w:rsidRDefault="00DA7103">
      <w:pPr>
        <w:pStyle w:val="ConsPlusNormal"/>
        <w:jc w:val="center"/>
      </w:pPr>
      <w:r>
        <w:t>эффективности подпрограммы</w:t>
      </w:r>
    </w:p>
    <w:p w:rsidR="00DA7103" w:rsidRDefault="00DA7103">
      <w:pPr>
        <w:pStyle w:val="ConsPlusNormal"/>
        <w:jc w:val="both"/>
      </w:pPr>
    </w:p>
    <w:p w:rsidR="00DA7103" w:rsidRDefault="00DA7103">
      <w:pPr>
        <w:pStyle w:val="ConsPlusNormal"/>
        <w:ind w:firstLine="540"/>
        <w:jc w:val="both"/>
      </w:pPr>
      <w:r>
        <w:t>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DA7103" w:rsidRDefault="00DA7103">
      <w:pPr>
        <w:pStyle w:val="ConsPlusNormal"/>
        <w:spacing w:before="220"/>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DA7103" w:rsidRDefault="00DA7103">
      <w:pPr>
        <w:pStyle w:val="ConsPlusNormal"/>
        <w:spacing w:before="220"/>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DA7103" w:rsidRDefault="00DA7103">
      <w:pPr>
        <w:pStyle w:val="ConsPlusNormal"/>
        <w:jc w:val="both"/>
      </w:pPr>
    </w:p>
    <w:p w:rsidR="00DA7103" w:rsidRDefault="00DA7103">
      <w:pPr>
        <w:pStyle w:val="ConsPlusNormal"/>
        <w:jc w:val="center"/>
        <w:outlineLvl w:val="3"/>
      </w:pPr>
      <w:r>
        <w:t>2.6. Мероприятия подпрограммы</w:t>
      </w:r>
    </w:p>
    <w:p w:rsidR="00DA7103" w:rsidRDefault="00DA7103">
      <w:pPr>
        <w:pStyle w:val="ConsPlusNormal"/>
        <w:jc w:val="both"/>
      </w:pPr>
    </w:p>
    <w:p w:rsidR="00DA7103" w:rsidRDefault="00DA7103">
      <w:pPr>
        <w:pStyle w:val="ConsPlusNormal"/>
        <w:ind w:firstLine="540"/>
        <w:jc w:val="both"/>
      </w:pPr>
      <w:r>
        <w:lastRenderedPageBreak/>
        <w:t xml:space="preserve">Мероприятия подпрограммы представлены в </w:t>
      </w:r>
      <w:hyperlink w:anchor="P1288" w:history="1">
        <w:r>
          <w:rPr>
            <w:color w:val="0000FF"/>
          </w:rPr>
          <w:t>приложении N 1</w:t>
        </w:r>
      </w:hyperlink>
      <w:r>
        <w:t xml:space="preserve"> к подпрограмме 1 "Управление муниципальным имуществом".</w:t>
      </w:r>
    </w:p>
    <w:p w:rsidR="00DA7103" w:rsidRDefault="00DA7103">
      <w:pPr>
        <w:pStyle w:val="ConsPlusNormal"/>
        <w:jc w:val="both"/>
      </w:pPr>
    </w:p>
    <w:p w:rsidR="00DA7103" w:rsidRDefault="00DA7103">
      <w:pPr>
        <w:pStyle w:val="ConsPlusNormal"/>
        <w:jc w:val="center"/>
        <w:outlineLvl w:val="3"/>
      </w:pPr>
      <w:r>
        <w:t>2.7. Объемы и источники финансирования подпрограммы</w:t>
      </w:r>
    </w:p>
    <w:p w:rsidR="00DA7103" w:rsidRDefault="00DA7103">
      <w:pPr>
        <w:pStyle w:val="ConsPlusNormal"/>
        <w:jc w:val="center"/>
      </w:pPr>
      <w:r>
        <w:t xml:space="preserve">(в ред. </w:t>
      </w:r>
      <w:hyperlink r:id="rId94" w:history="1">
        <w:r>
          <w:rPr>
            <w:color w:val="0000FF"/>
          </w:rPr>
          <w:t>Постановления</w:t>
        </w:r>
      </w:hyperlink>
      <w:r>
        <w:t xml:space="preserve"> Администрации г. Ачинска Красноярского края</w:t>
      </w:r>
    </w:p>
    <w:p w:rsidR="00DA7103" w:rsidRDefault="00DA7103">
      <w:pPr>
        <w:pStyle w:val="ConsPlusNormal"/>
        <w:jc w:val="center"/>
      </w:pPr>
      <w:r>
        <w:t>от 23.10.2015 N 351-п)</w:t>
      </w:r>
    </w:p>
    <w:p w:rsidR="00DA7103" w:rsidRDefault="00DA7103">
      <w:pPr>
        <w:pStyle w:val="ConsPlusNormal"/>
        <w:jc w:val="both"/>
      </w:pPr>
    </w:p>
    <w:p w:rsidR="00DA7103" w:rsidRDefault="00DA7103">
      <w:pPr>
        <w:pStyle w:val="ConsPlusNormal"/>
        <w:ind w:firstLine="540"/>
        <w:jc w:val="both"/>
      </w:pPr>
      <w:r>
        <w:t>Средства, запланированные на реализацию подпрограммы, составляют 74893,1 тыс. рублей, в т.ч. по годам:</w:t>
      </w:r>
    </w:p>
    <w:p w:rsidR="00DA7103" w:rsidRDefault="00DA7103">
      <w:pPr>
        <w:pStyle w:val="ConsPlusNormal"/>
        <w:spacing w:before="220"/>
        <w:ind w:firstLine="540"/>
        <w:jc w:val="both"/>
      </w:pPr>
      <w:r>
        <w:t>2014 год: 6827,4 тыс. рублей;</w:t>
      </w:r>
    </w:p>
    <w:p w:rsidR="00DA7103" w:rsidRDefault="00DA7103">
      <w:pPr>
        <w:pStyle w:val="ConsPlusNormal"/>
        <w:spacing w:before="220"/>
        <w:ind w:firstLine="540"/>
        <w:jc w:val="both"/>
      </w:pPr>
      <w:r>
        <w:t>2015 год: 19928,7 тыс. рублей;</w:t>
      </w:r>
    </w:p>
    <w:p w:rsidR="00DA7103" w:rsidRDefault="00DA7103">
      <w:pPr>
        <w:pStyle w:val="ConsPlusNormal"/>
        <w:spacing w:before="220"/>
        <w:ind w:firstLine="540"/>
        <w:jc w:val="both"/>
      </w:pPr>
      <w:r>
        <w:t>2016 год: 24993,5 тыс. рублей;</w:t>
      </w:r>
    </w:p>
    <w:p w:rsidR="00DA7103" w:rsidRDefault="00DA7103">
      <w:pPr>
        <w:pStyle w:val="ConsPlusNormal"/>
        <w:spacing w:before="220"/>
        <w:ind w:firstLine="540"/>
        <w:jc w:val="both"/>
      </w:pPr>
      <w:r>
        <w:t>2017 год: 23143,5 тыс. рублей.</w:t>
      </w: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2"/>
      </w:pPr>
      <w:r>
        <w:t>Приложение N 1</w:t>
      </w:r>
    </w:p>
    <w:p w:rsidR="00DA7103" w:rsidRDefault="00DA7103">
      <w:pPr>
        <w:pStyle w:val="ConsPlusNormal"/>
        <w:jc w:val="right"/>
      </w:pPr>
      <w:r>
        <w:t>к подпрограмме</w:t>
      </w:r>
    </w:p>
    <w:p w:rsidR="00DA7103" w:rsidRDefault="00DA7103">
      <w:pPr>
        <w:pStyle w:val="ConsPlusNormal"/>
        <w:jc w:val="right"/>
      </w:pPr>
      <w:r>
        <w:t>"Управление муниципальным имуществом",</w:t>
      </w:r>
    </w:p>
    <w:p w:rsidR="00DA7103" w:rsidRDefault="00DA7103">
      <w:pPr>
        <w:pStyle w:val="ConsPlusNormal"/>
        <w:jc w:val="right"/>
      </w:pPr>
      <w:r>
        <w:t>реализуемой в рамках</w:t>
      </w:r>
    </w:p>
    <w:p w:rsidR="00DA7103" w:rsidRDefault="00DA7103">
      <w:pPr>
        <w:pStyle w:val="ConsPlusNormal"/>
        <w:jc w:val="right"/>
      </w:pPr>
      <w:r>
        <w:t>муниципальной программы 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Normal"/>
        <w:jc w:val="center"/>
      </w:pPr>
      <w:bookmarkStart w:id="5" w:name="P1288"/>
      <w:bookmarkEnd w:id="5"/>
      <w:r>
        <w:t>ПЕРЕЧЕНЬ</w:t>
      </w:r>
    </w:p>
    <w:p w:rsidR="00DA7103" w:rsidRDefault="00DA7103">
      <w:pPr>
        <w:pStyle w:val="ConsPlusNormal"/>
        <w:jc w:val="center"/>
      </w:pPr>
      <w:r>
        <w:t>ЦЕЛЕВЫХ ИНДИКАТОРОВ ПОДПРОГРАММЫ</w:t>
      </w:r>
    </w:p>
    <w:p w:rsidR="00DA7103" w:rsidRDefault="00DA7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 xml:space="preserve">(в ред. </w:t>
            </w:r>
            <w:hyperlink r:id="rId95" w:history="1">
              <w:r>
                <w:rPr>
                  <w:color w:val="0000FF"/>
                </w:rPr>
                <w:t>Постановления</w:t>
              </w:r>
            </w:hyperlink>
            <w:r>
              <w:rPr>
                <w:color w:val="392C69"/>
              </w:rPr>
              <w:t xml:space="preserve"> Администрации г. Ачинска Красноярского края</w:t>
            </w:r>
          </w:p>
          <w:p w:rsidR="00DA7103" w:rsidRDefault="00DA7103">
            <w:pPr>
              <w:pStyle w:val="ConsPlusNormal"/>
              <w:jc w:val="center"/>
            </w:pPr>
            <w:r>
              <w:rPr>
                <w:color w:val="392C69"/>
              </w:rPr>
              <w:t>от 24.02.2015 N 038-п)</w:t>
            </w:r>
          </w:p>
        </w:tc>
      </w:tr>
    </w:tbl>
    <w:p w:rsidR="00DA7103" w:rsidRDefault="00DA7103">
      <w:pPr>
        <w:pStyle w:val="ConsPlusNormal"/>
        <w:jc w:val="both"/>
      </w:pPr>
    </w:p>
    <w:p w:rsidR="00DA7103" w:rsidRDefault="00DA7103">
      <w:pPr>
        <w:sectPr w:rsidR="00DA71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400"/>
        <w:gridCol w:w="1800"/>
        <w:gridCol w:w="3515"/>
        <w:gridCol w:w="1147"/>
        <w:gridCol w:w="1200"/>
        <w:gridCol w:w="1080"/>
        <w:gridCol w:w="1191"/>
        <w:gridCol w:w="1191"/>
      </w:tblGrid>
      <w:tr w:rsidR="00DA7103">
        <w:tc>
          <w:tcPr>
            <w:tcW w:w="540" w:type="dxa"/>
          </w:tcPr>
          <w:p w:rsidR="00DA7103" w:rsidRDefault="00DA7103">
            <w:pPr>
              <w:pStyle w:val="ConsPlusNormal"/>
              <w:jc w:val="center"/>
            </w:pPr>
            <w:r>
              <w:lastRenderedPageBreak/>
              <w:t>N п/п</w:t>
            </w:r>
          </w:p>
        </w:tc>
        <w:tc>
          <w:tcPr>
            <w:tcW w:w="2400" w:type="dxa"/>
          </w:tcPr>
          <w:p w:rsidR="00DA7103" w:rsidRDefault="00DA7103">
            <w:pPr>
              <w:pStyle w:val="ConsPlusNormal"/>
              <w:jc w:val="center"/>
            </w:pPr>
            <w:r>
              <w:t>Цель, целевые индикаторы</w:t>
            </w:r>
          </w:p>
        </w:tc>
        <w:tc>
          <w:tcPr>
            <w:tcW w:w="1800" w:type="dxa"/>
          </w:tcPr>
          <w:p w:rsidR="00DA7103" w:rsidRDefault="00DA7103">
            <w:pPr>
              <w:pStyle w:val="ConsPlusNormal"/>
              <w:jc w:val="center"/>
            </w:pPr>
            <w:r>
              <w:t>Единица измерения</w:t>
            </w:r>
          </w:p>
        </w:tc>
        <w:tc>
          <w:tcPr>
            <w:tcW w:w="3515" w:type="dxa"/>
          </w:tcPr>
          <w:p w:rsidR="00DA7103" w:rsidRDefault="00DA7103">
            <w:pPr>
              <w:pStyle w:val="ConsPlusNormal"/>
              <w:jc w:val="center"/>
            </w:pPr>
            <w:r>
              <w:t>Источник информации</w:t>
            </w:r>
          </w:p>
        </w:tc>
        <w:tc>
          <w:tcPr>
            <w:tcW w:w="1147" w:type="dxa"/>
          </w:tcPr>
          <w:p w:rsidR="00DA7103" w:rsidRDefault="00DA7103">
            <w:pPr>
              <w:pStyle w:val="ConsPlusNormal"/>
              <w:jc w:val="center"/>
            </w:pPr>
            <w:r>
              <w:t>2013 год</w:t>
            </w:r>
          </w:p>
        </w:tc>
        <w:tc>
          <w:tcPr>
            <w:tcW w:w="1200" w:type="dxa"/>
          </w:tcPr>
          <w:p w:rsidR="00DA7103" w:rsidRDefault="00DA7103">
            <w:pPr>
              <w:pStyle w:val="ConsPlusNormal"/>
              <w:jc w:val="center"/>
            </w:pPr>
            <w:r>
              <w:t>2014 год</w:t>
            </w:r>
          </w:p>
        </w:tc>
        <w:tc>
          <w:tcPr>
            <w:tcW w:w="1080" w:type="dxa"/>
          </w:tcPr>
          <w:p w:rsidR="00DA7103" w:rsidRDefault="00DA7103">
            <w:pPr>
              <w:pStyle w:val="ConsPlusNormal"/>
              <w:jc w:val="center"/>
            </w:pPr>
            <w:r>
              <w:t>2015 год</w:t>
            </w:r>
          </w:p>
        </w:tc>
        <w:tc>
          <w:tcPr>
            <w:tcW w:w="1191" w:type="dxa"/>
          </w:tcPr>
          <w:p w:rsidR="00DA7103" w:rsidRDefault="00DA7103">
            <w:pPr>
              <w:pStyle w:val="ConsPlusNormal"/>
              <w:jc w:val="center"/>
            </w:pPr>
            <w:r>
              <w:t>2016 год</w:t>
            </w:r>
          </w:p>
        </w:tc>
        <w:tc>
          <w:tcPr>
            <w:tcW w:w="1191" w:type="dxa"/>
          </w:tcPr>
          <w:p w:rsidR="00DA7103" w:rsidRDefault="00DA7103">
            <w:pPr>
              <w:pStyle w:val="ConsPlusNormal"/>
              <w:jc w:val="center"/>
            </w:pPr>
            <w:r>
              <w:t>2017 год</w:t>
            </w:r>
          </w:p>
        </w:tc>
      </w:tr>
      <w:tr w:rsidR="00DA7103">
        <w:tc>
          <w:tcPr>
            <w:tcW w:w="540" w:type="dxa"/>
          </w:tcPr>
          <w:p w:rsidR="00DA7103" w:rsidRDefault="00DA7103">
            <w:pPr>
              <w:pStyle w:val="ConsPlusNormal"/>
            </w:pPr>
          </w:p>
        </w:tc>
        <w:tc>
          <w:tcPr>
            <w:tcW w:w="13524" w:type="dxa"/>
            <w:gridSpan w:val="8"/>
          </w:tcPr>
          <w:p w:rsidR="00DA7103" w:rsidRDefault="00DA7103">
            <w:pPr>
              <w:pStyle w:val="ConsPlusNormal"/>
            </w:pPr>
            <w:r>
              <w:t>Цель: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DA7103">
        <w:tc>
          <w:tcPr>
            <w:tcW w:w="540" w:type="dxa"/>
          </w:tcPr>
          <w:p w:rsidR="00DA7103" w:rsidRDefault="00DA7103">
            <w:pPr>
              <w:pStyle w:val="ConsPlusNormal"/>
            </w:pPr>
            <w:r>
              <w:t>1</w:t>
            </w:r>
          </w:p>
        </w:tc>
        <w:tc>
          <w:tcPr>
            <w:tcW w:w="2400" w:type="dxa"/>
          </w:tcPr>
          <w:p w:rsidR="00DA7103" w:rsidRDefault="00DA7103">
            <w:pPr>
              <w:pStyle w:val="ConsPlusNormal"/>
            </w:pPr>
            <w:r>
              <w:t>Целевой индикатор 1: уровень выполнения плана по доходам бюджета города от управления муниципальным имуществом</w:t>
            </w:r>
          </w:p>
        </w:tc>
        <w:tc>
          <w:tcPr>
            <w:tcW w:w="1800" w:type="dxa"/>
          </w:tcPr>
          <w:p w:rsidR="00DA7103" w:rsidRDefault="00DA7103">
            <w:pPr>
              <w:pStyle w:val="ConsPlusNormal"/>
            </w:pPr>
            <w:r>
              <w:t>процент</w:t>
            </w:r>
          </w:p>
        </w:tc>
        <w:tc>
          <w:tcPr>
            <w:tcW w:w="3515" w:type="dxa"/>
          </w:tcPr>
          <w:p w:rsidR="00DA7103" w:rsidRDefault="00DA7103">
            <w:pPr>
              <w:pStyle w:val="ConsPlusNormal"/>
            </w:pPr>
            <w:r>
              <w:t xml:space="preserve">Федеральный </w:t>
            </w:r>
            <w:hyperlink r:id="rId96" w:history="1">
              <w:r>
                <w:rPr>
                  <w:color w:val="0000FF"/>
                </w:rPr>
                <w:t>закон</w:t>
              </w:r>
            </w:hyperlink>
            <w:r>
              <w:t xml:space="preserve"> N 145-ФЗ от 31.07.1998; Бюджетный </w:t>
            </w:r>
            <w:hyperlink r:id="rId97" w:history="1">
              <w:r>
                <w:rPr>
                  <w:color w:val="0000FF"/>
                </w:rPr>
                <w:t>кодекс</w:t>
              </w:r>
            </w:hyperlink>
            <w:r>
              <w:t xml:space="preserve"> РФ; Федеральный </w:t>
            </w:r>
            <w:hyperlink r:id="rId98" w:history="1">
              <w:r>
                <w:rPr>
                  <w:color w:val="0000FF"/>
                </w:rPr>
                <w:t>закон</w:t>
              </w:r>
            </w:hyperlink>
            <w:r>
              <w:t xml:space="preserve"> N 178-ФЗ от 21.12.2001 "О приватизации муниципального и государственного имущества"; Федеральный </w:t>
            </w:r>
            <w:hyperlink r:id="rId99" w:history="1">
              <w:r>
                <w:rPr>
                  <w:color w:val="0000FF"/>
                </w:rPr>
                <w:t>закон</w:t>
              </w:r>
            </w:hyperlink>
            <w:r>
              <w:t xml:space="preserve"> N 159-ФЗ от 22.07.2008 (ред. от 02.07.2013)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c>
          <w:tcPr>
            <w:tcW w:w="1147" w:type="dxa"/>
          </w:tcPr>
          <w:p w:rsidR="00DA7103" w:rsidRDefault="00DA7103">
            <w:pPr>
              <w:pStyle w:val="ConsPlusNormal"/>
            </w:pPr>
            <w:r>
              <w:t>198%</w:t>
            </w:r>
          </w:p>
        </w:tc>
        <w:tc>
          <w:tcPr>
            <w:tcW w:w="1200" w:type="dxa"/>
          </w:tcPr>
          <w:p w:rsidR="00DA7103" w:rsidRDefault="00DA7103">
            <w:pPr>
              <w:pStyle w:val="ConsPlusNormal"/>
            </w:pPr>
            <w:r>
              <w:t>120,6%</w:t>
            </w:r>
          </w:p>
        </w:tc>
        <w:tc>
          <w:tcPr>
            <w:tcW w:w="1080" w:type="dxa"/>
          </w:tcPr>
          <w:p w:rsidR="00DA7103" w:rsidRDefault="00DA7103">
            <w:pPr>
              <w:pStyle w:val="ConsPlusNormal"/>
            </w:pPr>
            <w:r>
              <w:t>Не менее 95%</w:t>
            </w:r>
          </w:p>
        </w:tc>
        <w:tc>
          <w:tcPr>
            <w:tcW w:w="1191" w:type="dxa"/>
          </w:tcPr>
          <w:p w:rsidR="00DA7103" w:rsidRDefault="00DA7103">
            <w:pPr>
              <w:pStyle w:val="ConsPlusNormal"/>
            </w:pPr>
            <w:r>
              <w:t>Не менее 95%</w:t>
            </w:r>
          </w:p>
        </w:tc>
        <w:tc>
          <w:tcPr>
            <w:tcW w:w="1191" w:type="dxa"/>
          </w:tcPr>
          <w:p w:rsidR="00DA7103" w:rsidRDefault="00DA7103">
            <w:pPr>
              <w:pStyle w:val="ConsPlusNormal"/>
            </w:pPr>
            <w:r>
              <w:t>Не менее 95%</w:t>
            </w:r>
          </w:p>
        </w:tc>
      </w:tr>
      <w:tr w:rsidR="00DA7103">
        <w:tc>
          <w:tcPr>
            <w:tcW w:w="540" w:type="dxa"/>
          </w:tcPr>
          <w:p w:rsidR="00DA7103" w:rsidRDefault="00DA7103">
            <w:pPr>
              <w:pStyle w:val="ConsPlusNormal"/>
            </w:pPr>
            <w:r>
              <w:t>2</w:t>
            </w:r>
          </w:p>
        </w:tc>
        <w:tc>
          <w:tcPr>
            <w:tcW w:w="2400" w:type="dxa"/>
          </w:tcPr>
          <w:p w:rsidR="00DA7103" w:rsidRDefault="00DA7103">
            <w:pPr>
              <w:pStyle w:val="ConsPlusNormal"/>
            </w:pPr>
            <w:r>
              <w:t>Целевой индикатор 2: количество реализованных неликвидных объектов, составляющих муниципальную казну города (в рамках текущего года)</w:t>
            </w:r>
          </w:p>
        </w:tc>
        <w:tc>
          <w:tcPr>
            <w:tcW w:w="1800" w:type="dxa"/>
          </w:tcPr>
          <w:p w:rsidR="00DA7103" w:rsidRDefault="00DA7103">
            <w:pPr>
              <w:pStyle w:val="ConsPlusNormal"/>
            </w:pPr>
            <w:r>
              <w:t>объект</w:t>
            </w:r>
          </w:p>
        </w:tc>
        <w:tc>
          <w:tcPr>
            <w:tcW w:w="3515" w:type="dxa"/>
          </w:tcPr>
          <w:p w:rsidR="00DA7103" w:rsidRDefault="00DA7103">
            <w:pPr>
              <w:pStyle w:val="ConsPlusNormal"/>
            </w:pPr>
            <w:r>
              <w:t xml:space="preserve">Федеральный </w:t>
            </w:r>
            <w:hyperlink r:id="rId100" w:history="1">
              <w:r>
                <w:rPr>
                  <w:color w:val="0000FF"/>
                </w:rPr>
                <w:t>закон</w:t>
              </w:r>
            </w:hyperlink>
            <w:r>
              <w:t xml:space="preserve"> N 178-ФЗ от 21.12.2001 "О приватизации муниципального и государственного имущества"</w:t>
            </w:r>
          </w:p>
        </w:tc>
        <w:tc>
          <w:tcPr>
            <w:tcW w:w="1147" w:type="dxa"/>
          </w:tcPr>
          <w:p w:rsidR="00DA7103" w:rsidRDefault="00DA7103">
            <w:pPr>
              <w:pStyle w:val="ConsPlusNormal"/>
              <w:jc w:val="center"/>
            </w:pPr>
            <w:r>
              <w:t>0</w:t>
            </w:r>
          </w:p>
        </w:tc>
        <w:tc>
          <w:tcPr>
            <w:tcW w:w="1200" w:type="dxa"/>
          </w:tcPr>
          <w:p w:rsidR="00DA7103" w:rsidRDefault="00DA7103">
            <w:pPr>
              <w:pStyle w:val="ConsPlusNormal"/>
              <w:jc w:val="center"/>
            </w:pPr>
            <w:r>
              <w:t>1</w:t>
            </w:r>
          </w:p>
        </w:tc>
        <w:tc>
          <w:tcPr>
            <w:tcW w:w="1080" w:type="dxa"/>
          </w:tcPr>
          <w:p w:rsidR="00DA7103" w:rsidRDefault="00DA7103">
            <w:pPr>
              <w:pStyle w:val="ConsPlusNormal"/>
              <w:jc w:val="center"/>
            </w:pPr>
            <w:r>
              <w:t>1</w:t>
            </w:r>
          </w:p>
        </w:tc>
        <w:tc>
          <w:tcPr>
            <w:tcW w:w="1191" w:type="dxa"/>
          </w:tcPr>
          <w:p w:rsidR="00DA7103" w:rsidRDefault="00DA7103">
            <w:pPr>
              <w:pStyle w:val="ConsPlusNormal"/>
              <w:jc w:val="center"/>
            </w:pPr>
            <w:r>
              <w:t>1</w:t>
            </w:r>
          </w:p>
        </w:tc>
        <w:tc>
          <w:tcPr>
            <w:tcW w:w="1191" w:type="dxa"/>
          </w:tcPr>
          <w:p w:rsidR="00DA7103" w:rsidRDefault="00DA7103">
            <w:pPr>
              <w:pStyle w:val="ConsPlusNormal"/>
              <w:jc w:val="center"/>
            </w:pPr>
            <w:r>
              <w:t>1</w:t>
            </w:r>
          </w:p>
        </w:tc>
      </w:tr>
      <w:tr w:rsidR="00DA7103">
        <w:tc>
          <w:tcPr>
            <w:tcW w:w="540" w:type="dxa"/>
          </w:tcPr>
          <w:p w:rsidR="00DA7103" w:rsidRDefault="00DA7103">
            <w:pPr>
              <w:pStyle w:val="ConsPlusNormal"/>
            </w:pPr>
            <w:r>
              <w:lastRenderedPageBreak/>
              <w:t>3</w:t>
            </w:r>
          </w:p>
        </w:tc>
        <w:tc>
          <w:tcPr>
            <w:tcW w:w="2400" w:type="dxa"/>
          </w:tcPr>
          <w:p w:rsidR="00DA7103" w:rsidRDefault="00DA7103">
            <w:pPr>
              <w:pStyle w:val="ConsPlusNormal"/>
            </w:pPr>
            <w:r>
              <w:t>Целевой индикатор 3: количество объектов муниципальной казны города, подлежащих технической паспортизации (в рамках текущего года)</w:t>
            </w:r>
          </w:p>
        </w:tc>
        <w:tc>
          <w:tcPr>
            <w:tcW w:w="1800" w:type="dxa"/>
          </w:tcPr>
          <w:p w:rsidR="00DA7103" w:rsidRDefault="00DA7103">
            <w:pPr>
              <w:pStyle w:val="ConsPlusNormal"/>
            </w:pPr>
            <w:r>
              <w:t>объект</w:t>
            </w:r>
          </w:p>
        </w:tc>
        <w:tc>
          <w:tcPr>
            <w:tcW w:w="3515" w:type="dxa"/>
          </w:tcPr>
          <w:p w:rsidR="00DA7103" w:rsidRDefault="00DA7103">
            <w:pPr>
              <w:pStyle w:val="ConsPlusNormal"/>
            </w:pPr>
            <w:r>
              <w:t xml:space="preserve">Федеральный </w:t>
            </w:r>
            <w:hyperlink r:id="rId101" w:history="1">
              <w:r>
                <w:rPr>
                  <w:color w:val="0000FF"/>
                </w:rPr>
                <w:t>закон</w:t>
              </w:r>
            </w:hyperlink>
            <w:r>
              <w:t xml:space="preserve"> от 24.07.2007 N 221-ФЗ (ред. от 02.07.2013) "О государственном кадастре недвижимости"</w:t>
            </w:r>
          </w:p>
        </w:tc>
        <w:tc>
          <w:tcPr>
            <w:tcW w:w="1147" w:type="dxa"/>
          </w:tcPr>
          <w:p w:rsidR="00DA7103" w:rsidRDefault="00DA7103">
            <w:pPr>
              <w:pStyle w:val="ConsPlusNormal"/>
              <w:jc w:val="center"/>
            </w:pPr>
            <w:r>
              <w:t>100</w:t>
            </w:r>
          </w:p>
        </w:tc>
        <w:tc>
          <w:tcPr>
            <w:tcW w:w="1200" w:type="dxa"/>
          </w:tcPr>
          <w:p w:rsidR="00DA7103" w:rsidRDefault="00DA7103">
            <w:pPr>
              <w:pStyle w:val="ConsPlusNormal"/>
              <w:jc w:val="center"/>
            </w:pPr>
            <w:r>
              <w:t>378</w:t>
            </w:r>
          </w:p>
        </w:tc>
        <w:tc>
          <w:tcPr>
            <w:tcW w:w="1080" w:type="dxa"/>
          </w:tcPr>
          <w:p w:rsidR="00DA7103" w:rsidRDefault="00DA7103">
            <w:pPr>
              <w:pStyle w:val="ConsPlusNormal"/>
              <w:jc w:val="center"/>
            </w:pPr>
            <w:r>
              <w:t>450</w:t>
            </w:r>
          </w:p>
        </w:tc>
        <w:tc>
          <w:tcPr>
            <w:tcW w:w="1191" w:type="dxa"/>
          </w:tcPr>
          <w:p w:rsidR="00DA7103" w:rsidRDefault="00DA7103">
            <w:pPr>
              <w:pStyle w:val="ConsPlusNormal"/>
              <w:jc w:val="center"/>
            </w:pPr>
            <w:r>
              <w:t>222</w:t>
            </w:r>
          </w:p>
        </w:tc>
        <w:tc>
          <w:tcPr>
            <w:tcW w:w="1191" w:type="dxa"/>
          </w:tcPr>
          <w:p w:rsidR="00DA7103" w:rsidRDefault="00DA7103">
            <w:pPr>
              <w:pStyle w:val="ConsPlusNormal"/>
              <w:jc w:val="center"/>
            </w:pPr>
            <w:r>
              <w:t>222</w:t>
            </w:r>
          </w:p>
        </w:tc>
      </w:tr>
    </w:tbl>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2"/>
      </w:pPr>
      <w:r>
        <w:t>Приложение N 2</w:t>
      </w:r>
    </w:p>
    <w:p w:rsidR="00DA7103" w:rsidRDefault="00DA7103">
      <w:pPr>
        <w:pStyle w:val="ConsPlusNormal"/>
        <w:jc w:val="right"/>
      </w:pPr>
      <w:r>
        <w:t>к подпрограмме</w:t>
      </w:r>
    </w:p>
    <w:p w:rsidR="00DA7103" w:rsidRDefault="00DA7103">
      <w:pPr>
        <w:pStyle w:val="ConsPlusNormal"/>
        <w:jc w:val="right"/>
      </w:pPr>
      <w:r>
        <w:t>"Управление муниципальным имуществом",</w:t>
      </w:r>
    </w:p>
    <w:p w:rsidR="00DA7103" w:rsidRDefault="00DA7103">
      <w:pPr>
        <w:pStyle w:val="ConsPlusNormal"/>
        <w:jc w:val="right"/>
      </w:pPr>
      <w:r>
        <w:t>реализуемой в рамках муниципальной</w:t>
      </w:r>
    </w:p>
    <w:p w:rsidR="00DA7103" w:rsidRDefault="00DA7103">
      <w:pPr>
        <w:pStyle w:val="ConsPlusNormal"/>
        <w:jc w:val="right"/>
      </w:pPr>
      <w:r>
        <w:t>программы города Ачинска "Управление</w:t>
      </w:r>
    </w:p>
    <w:p w:rsidR="00DA7103" w:rsidRDefault="00DA7103">
      <w:pPr>
        <w:pStyle w:val="ConsPlusNormal"/>
        <w:jc w:val="right"/>
      </w:pPr>
      <w:r>
        <w:t>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Normal"/>
        <w:jc w:val="center"/>
      </w:pPr>
      <w:r>
        <w:t>ПЕРЕЧЕНЬ</w:t>
      </w:r>
    </w:p>
    <w:p w:rsidR="00DA7103" w:rsidRDefault="00DA7103">
      <w:pPr>
        <w:pStyle w:val="ConsPlusNormal"/>
        <w:jc w:val="center"/>
      </w:pPr>
      <w:r>
        <w:t>МЕРОПРИЯТИЙ ПОДПРОГРАММЫ</w:t>
      </w:r>
    </w:p>
    <w:p w:rsidR="00DA7103" w:rsidRDefault="00DA71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 xml:space="preserve">(в ред. </w:t>
            </w:r>
            <w:hyperlink r:id="rId102" w:history="1">
              <w:r>
                <w:rPr>
                  <w:color w:val="0000FF"/>
                </w:rPr>
                <w:t>Постановления</w:t>
              </w:r>
            </w:hyperlink>
            <w:r>
              <w:rPr>
                <w:color w:val="392C69"/>
              </w:rPr>
              <w:t xml:space="preserve"> Администрации г. Ачинска Красноярского края</w:t>
            </w:r>
          </w:p>
          <w:p w:rsidR="00DA7103" w:rsidRDefault="00DA7103">
            <w:pPr>
              <w:pStyle w:val="ConsPlusNormal"/>
              <w:jc w:val="center"/>
            </w:pPr>
            <w:r>
              <w:rPr>
                <w:color w:val="392C69"/>
              </w:rPr>
              <w:t>от 23.10.2015 N 351-п)</w:t>
            </w:r>
          </w:p>
        </w:tc>
      </w:tr>
    </w:tbl>
    <w:p w:rsidR="00DA7103" w:rsidRDefault="00DA7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452"/>
        <w:gridCol w:w="1871"/>
        <w:gridCol w:w="709"/>
        <w:gridCol w:w="709"/>
        <w:gridCol w:w="964"/>
        <w:gridCol w:w="1008"/>
        <w:gridCol w:w="977"/>
        <w:gridCol w:w="992"/>
        <w:gridCol w:w="1025"/>
        <w:gridCol w:w="1101"/>
        <w:gridCol w:w="1066"/>
        <w:gridCol w:w="2608"/>
      </w:tblGrid>
      <w:tr w:rsidR="00DA7103">
        <w:tc>
          <w:tcPr>
            <w:tcW w:w="851" w:type="dxa"/>
            <w:vMerge w:val="restart"/>
          </w:tcPr>
          <w:p w:rsidR="00DA7103" w:rsidRDefault="00DA7103">
            <w:pPr>
              <w:pStyle w:val="ConsPlusNormal"/>
              <w:jc w:val="center"/>
            </w:pPr>
            <w:r>
              <w:t>N п/п</w:t>
            </w:r>
          </w:p>
        </w:tc>
        <w:tc>
          <w:tcPr>
            <w:tcW w:w="2452" w:type="dxa"/>
            <w:vMerge w:val="restart"/>
          </w:tcPr>
          <w:p w:rsidR="00DA7103" w:rsidRDefault="00DA7103">
            <w:pPr>
              <w:pStyle w:val="ConsPlusNormal"/>
              <w:jc w:val="center"/>
            </w:pPr>
            <w:r>
              <w:t>Наименование программы, подпрограммы</w:t>
            </w:r>
          </w:p>
        </w:tc>
        <w:tc>
          <w:tcPr>
            <w:tcW w:w="1871" w:type="dxa"/>
            <w:vMerge w:val="restart"/>
          </w:tcPr>
          <w:p w:rsidR="00DA7103" w:rsidRDefault="00DA7103">
            <w:pPr>
              <w:pStyle w:val="ConsPlusNormal"/>
              <w:jc w:val="center"/>
            </w:pPr>
            <w:r>
              <w:t>ГРБС</w:t>
            </w:r>
          </w:p>
        </w:tc>
        <w:tc>
          <w:tcPr>
            <w:tcW w:w="3390" w:type="dxa"/>
            <w:gridSpan w:val="4"/>
          </w:tcPr>
          <w:p w:rsidR="00DA7103" w:rsidRDefault="00DA7103">
            <w:pPr>
              <w:pStyle w:val="ConsPlusNormal"/>
              <w:jc w:val="center"/>
            </w:pPr>
            <w:r>
              <w:t>Код бюджетной классификации</w:t>
            </w:r>
          </w:p>
        </w:tc>
        <w:tc>
          <w:tcPr>
            <w:tcW w:w="5161" w:type="dxa"/>
            <w:gridSpan w:val="5"/>
          </w:tcPr>
          <w:p w:rsidR="00DA7103" w:rsidRDefault="00DA7103">
            <w:pPr>
              <w:pStyle w:val="ConsPlusNormal"/>
              <w:jc w:val="center"/>
            </w:pPr>
            <w:r>
              <w:t>Расходы (тыс. руб.), годы</w:t>
            </w:r>
          </w:p>
        </w:tc>
        <w:tc>
          <w:tcPr>
            <w:tcW w:w="2608" w:type="dxa"/>
            <w:vMerge w:val="restart"/>
          </w:tcPr>
          <w:p w:rsidR="00DA7103" w:rsidRDefault="00DA7103">
            <w:pPr>
              <w:pStyle w:val="ConsPlusNormal"/>
              <w:jc w:val="center"/>
            </w:pPr>
            <w:r>
              <w:t>Ожидаемый результат от реализации подпрограммного мероприятия (в натуральном выражении)</w:t>
            </w:r>
          </w:p>
        </w:tc>
      </w:tr>
      <w:tr w:rsidR="00DA7103">
        <w:tc>
          <w:tcPr>
            <w:tcW w:w="851" w:type="dxa"/>
            <w:vMerge/>
          </w:tcPr>
          <w:p w:rsidR="00DA7103" w:rsidRDefault="00DA7103"/>
        </w:tc>
        <w:tc>
          <w:tcPr>
            <w:tcW w:w="2452" w:type="dxa"/>
            <w:vMerge/>
          </w:tcPr>
          <w:p w:rsidR="00DA7103" w:rsidRDefault="00DA7103"/>
        </w:tc>
        <w:tc>
          <w:tcPr>
            <w:tcW w:w="1871" w:type="dxa"/>
            <w:vMerge/>
          </w:tcPr>
          <w:p w:rsidR="00DA7103" w:rsidRDefault="00DA7103"/>
        </w:tc>
        <w:tc>
          <w:tcPr>
            <w:tcW w:w="709" w:type="dxa"/>
          </w:tcPr>
          <w:p w:rsidR="00DA7103" w:rsidRDefault="00DA7103">
            <w:pPr>
              <w:pStyle w:val="ConsPlusNormal"/>
              <w:jc w:val="center"/>
            </w:pPr>
            <w:r>
              <w:t>ГРБС</w:t>
            </w:r>
          </w:p>
        </w:tc>
        <w:tc>
          <w:tcPr>
            <w:tcW w:w="709" w:type="dxa"/>
          </w:tcPr>
          <w:p w:rsidR="00DA7103" w:rsidRDefault="00DA7103">
            <w:pPr>
              <w:pStyle w:val="ConsPlusNormal"/>
              <w:jc w:val="center"/>
            </w:pPr>
            <w:r>
              <w:t>РзПр</w:t>
            </w:r>
          </w:p>
        </w:tc>
        <w:tc>
          <w:tcPr>
            <w:tcW w:w="964" w:type="dxa"/>
          </w:tcPr>
          <w:p w:rsidR="00DA7103" w:rsidRDefault="00DA7103">
            <w:pPr>
              <w:pStyle w:val="ConsPlusNormal"/>
              <w:jc w:val="center"/>
            </w:pPr>
            <w:r>
              <w:t>ЦСР</w:t>
            </w:r>
          </w:p>
        </w:tc>
        <w:tc>
          <w:tcPr>
            <w:tcW w:w="1008" w:type="dxa"/>
          </w:tcPr>
          <w:p w:rsidR="00DA7103" w:rsidRDefault="00DA7103">
            <w:pPr>
              <w:pStyle w:val="ConsPlusNormal"/>
              <w:jc w:val="center"/>
            </w:pPr>
            <w:r>
              <w:t>ВР</w:t>
            </w:r>
          </w:p>
        </w:tc>
        <w:tc>
          <w:tcPr>
            <w:tcW w:w="977" w:type="dxa"/>
          </w:tcPr>
          <w:p w:rsidR="00DA7103" w:rsidRDefault="00DA7103">
            <w:pPr>
              <w:pStyle w:val="ConsPlusNormal"/>
              <w:jc w:val="center"/>
            </w:pPr>
            <w:r>
              <w:t>2014 год</w:t>
            </w:r>
          </w:p>
        </w:tc>
        <w:tc>
          <w:tcPr>
            <w:tcW w:w="992" w:type="dxa"/>
          </w:tcPr>
          <w:p w:rsidR="00DA7103" w:rsidRDefault="00DA7103">
            <w:pPr>
              <w:pStyle w:val="ConsPlusNormal"/>
              <w:jc w:val="center"/>
            </w:pPr>
            <w:r>
              <w:t>2015 год</w:t>
            </w:r>
          </w:p>
        </w:tc>
        <w:tc>
          <w:tcPr>
            <w:tcW w:w="1025" w:type="dxa"/>
          </w:tcPr>
          <w:p w:rsidR="00DA7103" w:rsidRDefault="00DA7103">
            <w:pPr>
              <w:pStyle w:val="ConsPlusNormal"/>
              <w:jc w:val="center"/>
            </w:pPr>
            <w:r>
              <w:t>2016 год</w:t>
            </w:r>
          </w:p>
        </w:tc>
        <w:tc>
          <w:tcPr>
            <w:tcW w:w="1101" w:type="dxa"/>
          </w:tcPr>
          <w:p w:rsidR="00DA7103" w:rsidRDefault="00DA7103">
            <w:pPr>
              <w:pStyle w:val="ConsPlusNormal"/>
              <w:jc w:val="center"/>
            </w:pPr>
            <w:r>
              <w:t>2017 год</w:t>
            </w:r>
          </w:p>
        </w:tc>
        <w:tc>
          <w:tcPr>
            <w:tcW w:w="1066" w:type="dxa"/>
          </w:tcPr>
          <w:p w:rsidR="00DA7103" w:rsidRDefault="00DA7103">
            <w:pPr>
              <w:pStyle w:val="ConsPlusNormal"/>
              <w:jc w:val="center"/>
            </w:pPr>
            <w:r>
              <w:t>итого на период</w:t>
            </w:r>
          </w:p>
        </w:tc>
        <w:tc>
          <w:tcPr>
            <w:tcW w:w="2608" w:type="dxa"/>
            <w:vMerge/>
          </w:tcPr>
          <w:p w:rsidR="00DA7103" w:rsidRDefault="00DA7103"/>
        </w:tc>
      </w:tr>
      <w:tr w:rsidR="00DA7103">
        <w:tc>
          <w:tcPr>
            <w:tcW w:w="851" w:type="dxa"/>
          </w:tcPr>
          <w:p w:rsidR="00DA7103" w:rsidRDefault="00DA7103">
            <w:pPr>
              <w:pStyle w:val="ConsPlusNormal"/>
            </w:pPr>
            <w:r>
              <w:lastRenderedPageBreak/>
              <w:t>1</w:t>
            </w:r>
          </w:p>
        </w:tc>
        <w:tc>
          <w:tcPr>
            <w:tcW w:w="15482" w:type="dxa"/>
            <w:gridSpan w:val="12"/>
          </w:tcPr>
          <w:p w:rsidR="00DA7103" w:rsidRDefault="00DA7103">
            <w:pPr>
              <w:pStyle w:val="ConsPlusNormal"/>
            </w:pPr>
            <w:r>
              <w:t>Муниципальная программа "Управление муниципальным имуществом"</w:t>
            </w:r>
          </w:p>
        </w:tc>
      </w:tr>
      <w:tr w:rsidR="00DA7103">
        <w:tc>
          <w:tcPr>
            <w:tcW w:w="851" w:type="dxa"/>
          </w:tcPr>
          <w:p w:rsidR="00DA7103" w:rsidRDefault="00DA7103">
            <w:pPr>
              <w:pStyle w:val="ConsPlusNormal"/>
            </w:pPr>
            <w:r>
              <w:t>2</w:t>
            </w:r>
          </w:p>
        </w:tc>
        <w:tc>
          <w:tcPr>
            <w:tcW w:w="15482" w:type="dxa"/>
            <w:gridSpan w:val="12"/>
          </w:tcPr>
          <w:p w:rsidR="00DA7103" w:rsidRDefault="00DA7103">
            <w:pPr>
              <w:pStyle w:val="ConsPlusNormal"/>
            </w:pPr>
            <w:r>
              <w:t>Подпрограмма "Управление муниципальным имуществом" на 2014 - 2017 годы</w:t>
            </w:r>
          </w:p>
        </w:tc>
      </w:tr>
      <w:tr w:rsidR="00DA7103">
        <w:tc>
          <w:tcPr>
            <w:tcW w:w="851" w:type="dxa"/>
          </w:tcPr>
          <w:p w:rsidR="00DA7103" w:rsidRDefault="00DA7103">
            <w:pPr>
              <w:pStyle w:val="ConsPlusNormal"/>
            </w:pPr>
            <w:r>
              <w:t>3</w:t>
            </w:r>
          </w:p>
        </w:tc>
        <w:tc>
          <w:tcPr>
            <w:tcW w:w="15482" w:type="dxa"/>
            <w:gridSpan w:val="12"/>
          </w:tcPr>
          <w:p w:rsidR="00DA7103" w:rsidRDefault="00DA7103">
            <w:pPr>
              <w:pStyle w:val="ConsPlusNormal"/>
            </w:pPr>
            <w:r>
              <w:t>Цель муниципальной подпрограммы: управление муниципальным имуществом, необходимым для выполнения функций органами местного самоуправления, и отчуждение муниципального имущества, востребованного в коммерческом обороте</w:t>
            </w:r>
          </w:p>
        </w:tc>
      </w:tr>
      <w:tr w:rsidR="00DA7103">
        <w:tc>
          <w:tcPr>
            <w:tcW w:w="851" w:type="dxa"/>
          </w:tcPr>
          <w:p w:rsidR="00DA7103" w:rsidRDefault="00DA7103">
            <w:pPr>
              <w:pStyle w:val="ConsPlusNormal"/>
            </w:pPr>
            <w:r>
              <w:t>4</w:t>
            </w:r>
          </w:p>
        </w:tc>
        <w:tc>
          <w:tcPr>
            <w:tcW w:w="2452" w:type="dxa"/>
          </w:tcPr>
          <w:p w:rsidR="00DA7103" w:rsidRDefault="00DA7103">
            <w:pPr>
              <w:pStyle w:val="ConsPlusNormal"/>
              <w:outlineLvl w:val="3"/>
            </w:pPr>
            <w:r>
              <w:t>Задача 1: управление объектами муниципальной собственности, закрепленными за муниципальными предприятиями и учреждениями, а также муниципальным имуществом, составляющим казну города</w:t>
            </w:r>
          </w:p>
        </w:tc>
        <w:tc>
          <w:tcPr>
            <w:tcW w:w="1871" w:type="dxa"/>
          </w:tcPr>
          <w:p w:rsidR="00DA7103" w:rsidRDefault="00DA7103">
            <w:pPr>
              <w:pStyle w:val="ConsPlusNormal"/>
            </w:pPr>
            <w:r>
              <w:t>Комитет по управлению муниципальным имуществом Администрации города Ачинска</w:t>
            </w:r>
          </w:p>
        </w:tc>
        <w:tc>
          <w:tcPr>
            <w:tcW w:w="709" w:type="dxa"/>
          </w:tcPr>
          <w:p w:rsidR="00DA7103" w:rsidRDefault="00DA7103">
            <w:pPr>
              <w:pStyle w:val="ConsPlusNormal"/>
            </w:pPr>
          </w:p>
        </w:tc>
        <w:tc>
          <w:tcPr>
            <w:tcW w:w="709" w:type="dxa"/>
          </w:tcPr>
          <w:p w:rsidR="00DA7103" w:rsidRDefault="00DA7103">
            <w:pPr>
              <w:pStyle w:val="ConsPlusNormal"/>
            </w:pPr>
          </w:p>
        </w:tc>
        <w:tc>
          <w:tcPr>
            <w:tcW w:w="964" w:type="dxa"/>
          </w:tcPr>
          <w:p w:rsidR="00DA7103" w:rsidRDefault="00DA7103">
            <w:pPr>
              <w:pStyle w:val="ConsPlusNormal"/>
            </w:pPr>
          </w:p>
        </w:tc>
        <w:tc>
          <w:tcPr>
            <w:tcW w:w="1008" w:type="dxa"/>
          </w:tcPr>
          <w:p w:rsidR="00DA7103" w:rsidRDefault="00DA7103">
            <w:pPr>
              <w:pStyle w:val="ConsPlusNormal"/>
            </w:pPr>
          </w:p>
        </w:tc>
        <w:tc>
          <w:tcPr>
            <w:tcW w:w="977" w:type="dxa"/>
          </w:tcPr>
          <w:p w:rsidR="00DA7103" w:rsidRDefault="00DA7103">
            <w:pPr>
              <w:pStyle w:val="ConsPlusNormal"/>
              <w:jc w:val="center"/>
            </w:pPr>
            <w:r>
              <w:t>3501,9</w:t>
            </w:r>
          </w:p>
        </w:tc>
        <w:tc>
          <w:tcPr>
            <w:tcW w:w="992" w:type="dxa"/>
          </w:tcPr>
          <w:p w:rsidR="00DA7103" w:rsidRDefault="00DA7103">
            <w:pPr>
              <w:pStyle w:val="ConsPlusNormal"/>
              <w:jc w:val="center"/>
            </w:pPr>
            <w:r>
              <w:t>2882,3</w:t>
            </w:r>
          </w:p>
        </w:tc>
        <w:tc>
          <w:tcPr>
            <w:tcW w:w="1025" w:type="dxa"/>
          </w:tcPr>
          <w:p w:rsidR="00DA7103" w:rsidRDefault="00DA7103">
            <w:pPr>
              <w:pStyle w:val="ConsPlusNormal"/>
              <w:jc w:val="center"/>
            </w:pPr>
            <w:r>
              <w:t>7449,0</w:t>
            </w:r>
          </w:p>
        </w:tc>
        <w:tc>
          <w:tcPr>
            <w:tcW w:w="1101" w:type="dxa"/>
          </w:tcPr>
          <w:p w:rsidR="00DA7103" w:rsidRDefault="00DA7103">
            <w:pPr>
              <w:pStyle w:val="ConsPlusNormal"/>
              <w:jc w:val="center"/>
            </w:pPr>
            <w:r>
              <w:t>5599,0</w:t>
            </w:r>
          </w:p>
        </w:tc>
        <w:tc>
          <w:tcPr>
            <w:tcW w:w="1066" w:type="dxa"/>
          </w:tcPr>
          <w:p w:rsidR="00DA7103" w:rsidRDefault="00DA7103">
            <w:pPr>
              <w:pStyle w:val="ConsPlusNormal"/>
              <w:jc w:val="center"/>
            </w:pPr>
            <w:r>
              <w:t>19432,2</w:t>
            </w:r>
          </w:p>
        </w:tc>
        <w:tc>
          <w:tcPr>
            <w:tcW w:w="2608" w:type="dxa"/>
          </w:tcPr>
          <w:p w:rsidR="00DA7103" w:rsidRDefault="00DA7103">
            <w:pPr>
              <w:pStyle w:val="ConsPlusNormal"/>
            </w:pPr>
            <w:r>
              <w:t>Оформление правоустанавливающих документов муниципальной собственности в количестве 450 шт. позволит заключить договоры найма на срок не менее года; проведение независимой оценки объектов необходимо для управления муниципальной собственностью и получения доходов в местный бюджет</w:t>
            </w:r>
          </w:p>
        </w:tc>
      </w:tr>
      <w:tr w:rsidR="00DA7103">
        <w:tc>
          <w:tcPr>
            <w:tcW w:w="851" w:type="dxa"/>
            <w:vMerge w:val="restart"/>
          </w:tcPr>
          <w:p w:rsidR="00DA7103" w:rsidRDefault="00DA7103">
            <w:pPr>
              <w:pStyle w:val="ConsPlusNormal"/>
            </w:pPr>
            <w:r>
              <w:t>4.1</w:t>
            </w:r>
          </w:p>
        </w:tc>
        <w:tc>
          <w:tcPr>
            <w:tcW w:w="2452" w:type="dxa"/>
            <w:vMerge w:val="restart"/>
          </w:tcPr>
          <w:p w:rsidR="00DA7103" w:rsidRDefault="00DA7103">
            <w:pPr>
              <w:pStyle w:val="ConsPlusNormal"/>
            </w:pPr>
            <w:r>
              <w:t>Мероприятие 1.1. Оценка недвижимости, признание прав и регулирование отношений по государственной и муниципальной собственности</w:t>
            </w:r>
          </w:p>
        </w:tc>
        <w:tc>
          <w:tcPr>
            <w:tcW w:w="1871" w:type="dxa"/>
            <w:vMerge w:val="restart"/>
          </w:tcPr>
          <w:p w:rsidR="00DA7103" w:rsidRDefault="00DA7103">
            <w:pPr>
              <w:pStyle w:val="ConsPlusNormal"/>
            </w:pPr>
            <w:r>
              <w:t>Комитет по управлению муниципальным имуществом Администрации города Ачинска</w:t>
            </w:r>
          </w:p>
        </w:tc>
        <w:tc>
          <w:tcPr>
            <w:tcW w:w="709" w:type="dxa"/>
            <w:tcBorders>
              <w:bottom w:val="nil"/>
            </w:tcBorders>
          </w:tcPr>
          <w:p w:rsidR="00DA7103" w:rsidRDefault="00DA7103">
            <w:pPr>
              <w:pStyle w:val="ConsPlusNormal"/>
              <w:jc w:val="center"/>
            </w:pPr>
            <w:r>
              <w:t>162</w:t>
            </w:r>
          </w:p>
        </w:tc>
        <w:tc>
          <w:tcPr>
            <w:tcW w:w="709" w:type="dxa"/>
            <w:tcBorders>
              <w:bottom w:val="nil"/>
            </w:tcBorders>
          </w:tcPr>
          <w:p w:rsidR="00DA7103" w:rsidRDefault="00DA7103">
            <w:pPr>
              <w:pStyle w:val="ConsPlusNormal"/>
              <w:jc w:val="center"/>
            </w:pPr>
            <w:r>
              <w:t>0113</w:t>
            </w:r>
          </w:p>
        </w:tc>
        <w:tc>
          <w:tcPr>
            <w:tcW w:w="964" w:type="dxa"/>
            <w:tcBorders>
              <w:bottom w:val="nil"/>
            </w:tcBorders>
          </w:tcPr>
          <w:p w:rsidR="00DA7103" w:rsidRDefault="00DA7103">
            <w:pPr>
              <w:pStyle w:val="ConsPlusNormal"/>
              <w:jc w:val="center"/>
            </w:pPr>
            <w:r>
              <w:t>3011302</w:t>
            </w:r>
          </w:p>
        </w:tc>
        <w:tc>
          <w:tcPr>
            <w:tcW w:w="1008" w:type="dxa"/>
            <w:tcBorders>
              <w:bottom w:val="nil"/>
            </w:tcBorders>
          </w:tcPr>
          <w:p w:rsidR="00DA7103" w:rsidRDefault="00DA7103">
            <w:pPr>
              <w:pStyle w:val="ConsPlusNormal"/>
              <w:jc w:val="center"/>
            </w:pPr>
            <w:r>
              <w:t>244</w:t>
            </w:r>
          </w:p>
        </w:tc>
        <w:tc>
          <w:tcPr>
            <w:tcW w:w="977" w:type="dxa"/>
            <w:tcBorders>
              <w:bottom w:val="nil"/>
            </w:tcBorders>
          </w:tcPr>
          <w:p w:rsidR="00DA7103" w:rsidRDefault="00DA7103">
            <w:pPr>
              <w:pStyle w:val="ConsPlusNormal"/>
              <w:jc w:val="center"/>
            </w:pPr>
            <w:r>
              <w:t>3403,9</w:t>
            </w:r>
          </w:p>
        </w:tc>
        <w:tc>
          <w:tcPr>
            <w:tcW w:w="992" w:type="dxa"/>
            <w:tcBorders>
              <w:bottom w:val="nil"/>
            </w:tcBorders>
          </w:tcPr>
          <w:p w:rsidR="00DA7103" w:rsidRDefault="00DA7103">
            <w:pPr>
              <w:pStyle w:val="ConsPlusNormal"/>
              <w:jc w:val="center"/>
            </w:pPr>
            <w:r>
              <w:t>2846,1</w:t>
            </w:r>
          </w:p>
        </w:tc>
        <w:tc>
          <w:tcPr>
            <w:tcW w:w="1025" w:type="dxa"/>
            <w:tcBorders>
              <w:bottom w:val="nil"/>
            </w:tcBorders>
          </w:tcPr>
          <w:p w:rsidR="00DA7103" w:rsidRDefault="00DA7103">
            <w:pPr>
              <w:pStyle w:val="ConsPlusNormal"/>
              <w:jc w:val="center"/>
            </w:pPr>
            <w:r>
              <w:t>7449,0</w:t>
            </w:r>
          </w:p>
        </w:tc>
        <w:tc>
          <w:tcPr>
            <w:tcW w:w="1101" w:type="dxa"/>
            <w:tcBorders>
              <w:bottom w:val="nil"/>
            </w:tcBorders>
          </w:tcPr>
          <w:p w:rsidR="00DA7103" w:rsidRDefault="00DA7103">
            <w:pPr>
              <w:pStyle w:val="ConsPlusNormal"/>
              <w:jc w:val="center"/>
            </w:pPr>
            <w:r>
              <w:t>5599,0</w:t>
            </w:r>
          </w:p>
        </w:tc>
        <w:tc>
          <w:tcPr>
            <w:tcW w:w="1066" w:type="dxa"/>
            <w:tcBorders>
              <w:bottom w:val="nil"/>
            </w:tcBorders>
          </w:tcPr>
          <w:p w:rsidR="00DA7103" w:rsidRDefault="00DA7103">
            <w:pPr>
              <w:pStyle w:val="ConsPlusNormal"/>
              <w:jc w:val="center"/>
            </w:pPr>
            <w:r>
              <w:t>19298,0</w:t>
            </w:r>
          </w:p>
        </w:tc>
        <w:tc>
          <w:tcPr>
            <w:tcW w:w="2608" w:type="dxa"/>
            <w:vMerge w:val="restart"/>
          </w:tcPr>
          <w:p w:rsidR="00DA7103" w:rsidRDefault="00DA7103">
            <w:pPr>
              <w:pStyle w:val="ConsPlusNormal"/>
            </w:pPr>
          </w:p>
        </w:tc>
      </w:tr>
      <w:tr w:rsidR="00DA7103">
        <w:tc>
          <w:tcPr>
            <w:tcW w:w="851" w:type="dxa"/>
            <w:vMerge/>
          </w:tcPr>
          <w:p w:rsidR="00DA7103" w:rsidRDefault="00DA7103"/>
        </w:tc>
        <w:tc>
          <w:tcPr>
            <w:tcW w:w="2452" w:type="dxa"/>
            <w:vMerge/>
          </w:tcPr>
          <w:p w:rsidR="00DA7103" w:rsidRDefault="00DA7103"/>
        </w:tc>
        <w:tc>
          <w:tcPr>
            <w:tcW w:w="1871" w:type="dxa"/>
            <w:vMerge/>
          </w:tcPr>
          <w:p w:rsidR="00DA7103" w:rsidRDefault="00DA7103"/>
        </w:tc>
        <w:tc>
          <w:tcPr>
            <w:tcW w:w="709" w:type="dxa"/>
            <w:tcBorders>
              <w:top w:val="nil"/>
            </w:tcBorders>
          </w:tcPr>
          <w:p w:rsidR="00DA7103" w:rsidRDefault="00DA7103">
            <w:pPr>
              <w:pStyle w:val="ConsPlusNormal"/>
              <w:jc w:val="center"/>
            </w:pPr>
            <w:r>
              <w:t>162</w:t>
            </w:r>
          </w:p>
        </w:tc>
        <w:tc>
          <w:tcPr>
            <w:tcW w:w="709" w:type="dxa"/>
            <w:tcBorders>
              <w:top w:val="nil"/>
            </w:tcBorders>
          </w:tcPr>
          <w:p w:rsidR="00DA7103" w:rsidRDefault="00DA7103">
            <w:pPr>
              <w:pStyle w:val="ConsPlusNormal"/>
              <w:jc w:val="center"/>
            </w:pPr>
            <w:r>
              <w:t>0113</w:t>
            </w:r>
          </w:p>
        </w:tc>
        <w:tc>
          <w:tcPr>
            <w:tcW w:w="964" w:type="dxa"/>
            <w:tcBorders>
              <w:top w:val="nil"/>
            </w:tcBorders>
          </w:tcPr>
          <w:p w:rsidR="00DA7103" w:rsidRDefault="00DA7103">
            <w:pPr>
              <w:pStyle w:val="ConsPlusNormal"/>
              <w:jc w:val="center"/>
            </w:pPr>
            <w:r>
              <w:t>3011302</w:t>
            </w:r>
          </w:p>
        </w:tc>
        <w:tc>
          <w:tcPr>
            <w:tcW w:w="1008" w:type="dxa"/>
            <w:tcBorders>
              <w:top w:val="nil"/>
            </w:tcBorders>
          </w:tcPr>
          <w:p w:rsidR="00DA7103" w:rsidRDefault="00DA7103">
            <w:pPr>
              <w:pStyle w:val="ConsPlusNormal"/>
              <w:jc w:val="center"/>
            </w:pPr>
            <w:r>
              <w:t>831</w:t>
            </w:r>
          </w:p>
        </w:tc>
        <w:tc>
          <w:tcPr>
            <w:tcW w:w="977" w:type="dxa"/>
            <w:tcBorders>
              <w:top w:val="nil"/>
            </w:tcBorders>
          </w:tcPr>
          <w:p w:rsidR="00DA7103" w:rsidRDefault="00DA7103">
            <w:pPr>
              <w:pStyle w:val="ConsPlusNormal"/>
              <w:jc w:val="center"/>
            </w:pPr>
            <w:r>
              <w:t>98,0</w:t>
            </w:r>
          </w:p>
        </w:tc>
        <w:tc>
          <w:tcPr>
            <w:tcW w:w="992" w:type="dxa"/>
            <w:tcBorders>
              <w:top w:val="nil"/>
            </w:tcBorders>
          </w:tcPr>
          <w:p w:rsidR="00DA7103" w:rsidRDefault="00DA7103">
            <w:pPr>
              <w:pStyle w:val="ConsPlusNormal"/>
              <w:jc w:val="center"/>
            </w:pPr>
            <w:r>
              <w:t>36,2</w:t>
            </w:r>
          </w:p>
        </w:tc>
        <w:tc>
          <w:tcPr>
            <w:tcW w:w="1025" w:type="dxa"/>
            <w:tcBorders>
              <w:top w:val="nil"/>
            </w:tcBorders>
          </w:tcPr>
          <w:p w:rsidR="00DA7103" w:rsidRDefault="00DA7103">
            <w:pPr>
              <w:pStyle w:val="ConsPlusNormal"/>
              <w:jc w:val="center"/>
            </w:pPr>
            <w:r>
              <w:t>0,0</w:t>
            </w:r>
          </w:p>
        </w:tc>
        <w:tc>
          <w:tcPr>
            <w:tcW w:w="1101" w:type="dxa"/>
            <w:tcBorders>
              <w:top w:val="nil"/>
            </w:tcBorders>
          </w:tcPr>
          <w:p w:rsidR="00DA7103" w:rsidRDefault="00DA7103">
            <w:pPr>
              <w:pStyle w:val="ConsPlusNormal"/>
              <w:jc w:val="center"/>
            </w:pPr>
            <w:r>
              <w:t>0,0</w:t>
            </w:r>
          </w:p>
        </w:tc>
        <w:tc>
          <w:tcPr>
            <w:tcW w:w="1066" w:type="dxa"/>
            <w:tcBorders>
              <w:top w:val="nil"/>
            </w:tcBorders>
          </w:tcPr>
          <w:p w:rsidR="00DA7103" w:rsidRDefault="00DA7103">
            <w:pPr>
              <w:pStyle w:val="ConsPlusNormal"/>
              <w:jc w:val="center"/>
            </w:pPr>
            <w:r>
              <w:t>134,2</w:t>
            </w:r>
          </w:p>
        </w:tc>
        <w:tc>
          <w:tcPr>
            <w:tcW w:w="2608" w:type="dxa"/>
            <w:vMerge/>
          </w:tcPr>
          <w:p w:rsidR="00DA7103" w:rsidRDefault="00DA7103"/>
        </w:tc>
      </w:tr>
      <w:tr w:rsidR="00DA7103">
        <w:tc>
          <w:tcPr>
            <w:tcW w:w="851" w:type="dxa"/>
          </w:tcPr>
          <w:p w:rsidR="00DA7103" w:rsidRDefault="00DA7103">
            <w:pPr>
              <w:pStyle w:val="ConsPlusNormal"/>
            </w:pPr>
            <w:r>
              <w:t>5</w:t>
            </w:r>
          </w:p>
        </w:tc>
        <w:tc>
          <w:tcPr>
            <w:tcW w:w="2452" w:type="dxa"/>
          </w:tcPr>
          <w:p w:rsidR="00DA7103" w:rsidRDefault="00DA7103">
            <w:pPr>
              <w:pStyle w:val="ConsPlusNormal"/>
              <w:outlineLvl w:val="3"/>
            </w:pPr>
            <w:r>
              <w:t xml:space="preserve">Задача 2: обеспечение </w:t>
            </w:r>
            <w:r>
              <w:lastRenderedPageBreak/>
              <w:t>контроля за сохранностью, поддержанием и (или) восстановлением объектов муниципальной казны</w:t>
            </w:r>
          </w:p>
        </w:tc>
        <w:tc>
          <w:tcPr>
            <w:tcW w:w="1871" w:type="dxa"/>
          </w:tcPr>
          <w:p w:rsidR="00DA7103" w:rsidRDefault="00DA7103">
            <w:pPr>
              <w:pStyle w:val="ConsPlusNormal"/>
            </w:pPr>
            <w:r>
              <w:lastRenderedPageBreak/>
              <w:t xml:space="preserve">Комитет по </w:t>
            </w:r>
            <w:r>
              <w:lastRenderedPageBreak/>
              <w:t>управлению муниципальным имуществом Администрации города Ачинска</w:t>
            </w:r>
          </w:p>
        </w:tc>
        <w:tc>
          <w:tcPr>
            <w:tcW w:w="709" w:type="dxa"/>
          </w:tcPr>
          <w:p w:rsidR="00DA7103" w:rsidRDefault="00DA7103">
            <w:pPr>
              <w:pStyle w:val="ConsPlusNormal"/>
            </w:pPr>
          </w:p>
        </w:tc>
        <w:tc>
          <w:tcPr>
            <w:tcW w:w="709" w:type="dxa"/>
          </w:tcPr>
          <w:p w:rsidR="00DA7103" w:rsidRDefault="00DA7103">
            <w:pPr>
              <w:pStyle w:val="ConsPlusNormal"/>
            </w:pPr>
          </w:p>
        </w:tc>
        <w:tc>
          <w:tcPr>
            <w:tcW w:w="964" w:type="dxa"/>
          </w:tcPr>
          <w:p w:rsidR="00DA7103" w:rsidRDefault="00DA7103">
            <w:pPr>
              <w:pStyle w:val="ConsPlusNormal"/>
            </w:pPr>
          </w:p>
        </w:tc>
        <w:tc>
          <w:tcPr>
            <w:tcW w:w="1008" w:type="dxa"/>
          </w:tcPr>
          <w:p w:rsidR="00DA7103" w:rsidRDefault="00DA7103">
            <w:pPr>
              <w:pStyle w:val="ConsPlusNormal"/>
            </w:pPr>
          </w:p>
        </w:tc>
        <w:tc>
          <w:tcPr>
            <w:tcW w:w="977" w:type="dxa"/>
          </w:tcPr>
          <w:p w:rsidR="00DA7103" w:rsidRDefault="00DA7103">
            <w:pPr>
              <w:pStyle w:val="ConsPlusNormal"/>
              <w:jc w:val="center"/>
            </w:pPr>
            <w:r>
              <w:t>3113,6</w:t>
            </w:r>
          </w:p>
        </w:tc>
        <w:tc>
          <w:tcPr>
            <w:tcW w:w="992" w:type="dxa"/>
          </w:tcPr>
          <w:p w:rsidR="00DA7103" w:rsidRDefault="00DA7103">
            <w:pPr>
              <w:pStyle w:val="ConsPlusNormal"/>
              <w:jc w:val="center"/>
            </w:pPr>
            <w:r>
              <w:t>2961,9</w:t>
            </w:r>
          </w:p>
        </w:tc>
        <w:tc>
          <w:tcPr>
            <w:tcW w:w="1025" w:type="dxa"/>
          </w:tcPr>
          <w:p w:rsidR="00DA7103" w:rsidRDefault="00DA7103">
            <w:pPr>
              <w:pStyle w:val="ConsPlusNormal"/>
              <w:jc w:val="center"/>
            </w:pPr>
            <w:r>
              <w:t>2746,7</w:t>
            </w:r>
          </w:p>
        </w:tc>
        <w:tc>
          <w:tcPr>
            <w:tcW w:w="1101" w:type="dxa"/>
          </w:tcPr>
          <w:p w:rsidR="00DA7103" w:rsidRDefault="00DA7103">
            <w:pPr>
              <w:pStyle w:val="ConsPlusNormal"/>
              <w:jc w:val="center"/>
            </w:pPr>
            <w:r>
              <w:t>2746,7</w:t>
            </w:r>
          </w:p>
        </w:tc>
        <w:tc>
          <w:tcPr>
            <w:tcW w:w="1066" w:type="dxa"/>
          </w:tcPr>
          <w:p w:rsidR="00DA7103" w:rsidRDefault="00DA7103">
            <w:pPr>
              <w:pStyle w:val="ConsPlusNormal"/>
              <w:jc w:val="center"/>
            </w:pPr>
            <w:r>
              <w:t>11568,9</w:t>
            </w:r>
          </w:p>
        </w:tc>
        <w:tc>
          <w:tcPr>
            <w:tcW w:w="2608" w:type="dxa"/>
          </w:tcPr>
          <w:p w:rsidR="00DA7103" w:rsidRDefault="00DA7103">
            <w:pPr>
              <w:pStyle w:val="ConsPlusNormal"/>
            </w:pPr>
            <w:r>
              <w:t xml:space="preserve">Поддержание свободных </w:t>
            </w:r>
            <w:r>
              <w:lastRenderedPageBreak/>
              <w:t>жилых и нежилых помещений в технически пригодном состоянии для последующей передачи в аренду, социальный наем</w:t>
            </w:r>
          </w:p>
        </w:tc>
      </w:tr>
      <w:tr w:rsidR="00DA7103">
        <w:tc>
          <w:tcPr>
            <w:tcW w:w="851" w:type="dxa"/>
            <w:vMerge w:val="restart"/>
          </w:tcPr>
          <w:p w:rsidR="00DA7103" w:rsidRDefault="00DA7103">
            <w:pPr>
              <w:pStyle w:val="ConsPlusNormal"/>
            </w:pPr>
            <w:r>
              <w:lastRenderedPageBreak/>
              <w:t>5.1</w:t>
            </w:r>
          </w:p>
        </w:tc>
        <w:tc>
          <w:tcPr>
            <w:tcW w:w="2452" w:type="dxa"/>
            <w:vMerge w:val="restart"/>
          </w:tcPr>
          <w:p w:rsidR="00DA7103" w:rsidRDefault="00DA7103">
            <w:pPr>
              <w:pStyle w:val="ConsPlusNormal"/>
            </w:pPr>
            <w:r>
              <w:t>Мероприятие 1.2. Содержание и обслуживание казны муниципального образования</w:t>
            </w:r>
          </w:p>
        </w:tc>
        <w:tc>
          <w:tcPr>
            <w:tcW w:w="1871" w:type="dxa"/>
            <w:vMerge w:val="restart"/>
          </w:tcPr>
          <w:p w:rsidR="00DA7103" w:rsidRDefault="00DA7103">
            <w:pPr>
              <w:pStyle w:val="ConsPlusNormal"/>
            </w:pPr>
            <w:r>
              <w:t>Комитет по управлению муниципальным имуществом Администрации города Ачинска</w:t>
            </w:r>
          </w:p>
        </w:tc>
        <w:tc>
          <w:tcPr>
            <w:tcW w:w="709" w:type="dxa"/>
            <w:tcBorders>
              <w:bottom w:val="nil"/>
            </w:tcBorders>
          </w:tcPr>
          <w:p w:rsidR="00DA7103" w:rsidRDefault="00DA7103">
            <w:pPr>
              <w:pStyle w:val="ConsPlusNormal"/>
              <w:jc w:val="center"/>
            </w:pPr>
            <w:r>
              <w:t>162</w:t>
            </w:r>
          </w:p>
        </w:tc>
        <w:tc>
          <w:tcPr>
            <w:tcW w:w="709" w:type="dxa"/>
            <w:tcBorders>
              <w:bottom w:val="nil"/>
            </w:tcBorders>
          </w:tcPr>
          <w:p w:rsidR="00DA7103" w:rsidRDefault="00DA7103">
            <w:pPr>
              <w:pStyle w:val="ConsPlusNormal"/>
              <w:jc w:val="center"/>
            </w:pPr>
            <w:r>
              <w:t>0113</w:t>
            </w:r>
          </w:p>
        </w:tc>
        <w:tc>
          <w:tcPr>
            <w:tcW w:w="964" w:type="dxa"/>
            <w:tcBorders>
              <w:bottom w:val="nil"/>
            </w:tcBorders>
          </w:tcPr>
          <w:p w:rsidR="00DA7103" w:rsidRDefault="00DA7103">
            <w:pPr>
              <w:pStyle w:val="ConsPlusNormal"/>
              <w:jc w:val="center"/>
            </w:pPr>
            <w:r>
              <w:t>3011301</w:t>
            </w:r>
          </w:p>
        </w:tc>
        <w:tc>
          <w:tcPr>
            <w:tcW w:w="1008" w:type="dxa"/>
            <w:tcBorders>
              <w:bottom w:val="nil"/>
            </w:tcBorders>
          </w:tcPr>
          <w:p w:rsidR="00DA7103" w:rsidRDefault="00DA7103">
            <w:pPr>
              <w:pStyle w:val="ConsPlusNormal"/>
              <w:jc w:val="center"/>
            </w:pPr>
            <w:r>
              <w:t>244</w:t>
            </w:r>
          </w:p>
        </w:tc>
        <w:tc>
          <w:tcPr>
            <w:tcW w:w="977" w:type="dxa"/>
            <w:tcBorders>
              <w:bottom w:val="nil"/>
            </w:tcBorders>
          </w:tcPr>
          <w:p w:rsidR="00DA7103" w:rsidRDefault="00DA7103">
            <w:pPr>
              <w:pStyle w:val="ConsPlusNormal"/>
              <w:jc w:val="center"/>
            </w:pPr>
            <w:r>
              <w:t>2759,4</w:t>
            </w:r>
          </w:p>
        </w:tc>
        <w:tc>
          <w:tcPr>
            <w:tcW w:w="992" w:type="dxa"/>
            <w:tcBorders>
              <w:bottom w:val="nil"/>
            </w:tcBorders>
          </w:tcPr>
          <w:p w:rsidR="00DA7103" w:rsidRDefault="00DA7103">
            <w:pPr>
              <w:pStyle w:val="ConsPlusNormal"/>
              <w:jc w:val="center"/>
            </w:pPr>
            <w:r>
              <w:t>2628,7</w:t>
            </w:r>
          </w:p>
        </w:tc>
        <w:tc>
          <w:tcPr>
            <w:tcW w:w="1025" w:type="dxa"/>
            <w:tcBorders>
              <w:bottom w:val="nil"/>
            </w:tcBorders>
          </w:tcPr>
          <w:p w:rsidR="00DA7103" w:rsidRDefault="00DA7103">
            <w:pPr>
              <w:pStyle w:val="ConsPlusNormal"/>
              <w:jc w:val="center"/>
            </w:pPr>
            <w:r>
              <w:t>2746,7</w:t>
            </w:r>
          </w:p>
        </w:tc>
        <w:tc>
          <w:tcPr>
            <w:tcW w:w="1101" w:type="dxa"/>
            <w:tcBorders>
              <w:bottom w:val="nil"/>
            </w:tcBorders>
          </w:tcPr>
          <w:p w:rsidR="00DA7103" w:rsidRDefault="00DA7103">
            <w:pPr>
              <w:pStyle w:val="ConsPlusNormal"/>
              <w:jc w:val="center"/>
            </w:pPr>
            <w:r>
              <w:t>2746,7</w:t>
            </w:r>
          </w:p>
        </w:tc>
        <w:tc>
          <w:tcPr>
            <w:tcW w:w="1066" w:type="dxa"/>
            <w:tcBorders>
              <w:bottom w:val="nil"/>
            </w:tcBorders>
          </w:tcPr>
          <w:p w:rsidR="00DA7103" w:rsidRDefault="00DA7103">
            <w:pPr>
              <w:pStyle w:val="ConsPlusNormal"/>
              <w:jc w:val="center"/>
            </w:pPr>
            <w:r>
              <w:t>10881,5</w:t>
            </w:r>
          </w:p>
        </w:tc>
        <w:tc>
          <w:tcPr>
            <w:tcW w:w="2608" w:type="dxa"/>
            <w:vMerge w:val="restart"/>
          </w:tcPr>
          <w:p w:rsidR="00DA7103" w:rsidRDefault="00DA7103">
            <w:pPr>
              <w:pStyle w:val="ConsPlusNormal"/>
            </w:pPr>
          </w:p>
        </w:tc>
      </w:tr>
      <w:tr w:rsidR="00DA7103">
        <w:tc>
          <w:tcPr>
            <w:tcW w:w="851" w:type="dxa"/>
            <w:vMerge/>
          </w:tcPr>
          <w:p w:rsidR="00DA7103" w:rsidRDefault="00DA7103"/>
        </w:tc>
        <w:tc>
          <w:tcPr>
            <w:tcW w:w="2452" w:type="dxa"/>
            <w:vMerge/>
          </w:tcPr>
          <w:p w:rsidR="00DA7103" w:rsidRDefault="00DA7103"/>
        </w:tc>
        <w:tc>
          <w:tcPr>
            <w:tcW w:w="1871" w:type="dxa"/>
            <w:vMerge/>
          </w:tcPr>
          <w:p w:rsidR="00DA7103" w:rsidRDefault="00DA7103"/>
        </w:tc>
        <w:tc>
          <w:tcPr>
            <w:tcW w:w="709" w:type="dxa"/>
            <w:tcBorders>
              <w:top w:val="nil"/>
            </w:tcBorders>
          </w:tcPr>
          <w:p w:rsidR="00DA7103" w:rsidRDefault="00DA7103">
            <w:pPr>
              <w:pStyle w:val="ConsPlusNormal"/>
              <w:jc w:val="center"/>
            </w:pPr>
            <w:r>
              <w:t>162</w:t>
            </w:r>
          </w:p>
        </w:tc>
        <w:tc>
          <w:tcPr>
            <w:tcW w:w="709" w:type="dxa"/>
            <w:tcBorders>
              <w:top w:val="nil"/>
            </w:tcBorders>
          </w:tcPr>
          <w:p w:rsidR="00DA7103" w:rsidRDefault="00DA7103">
            <w:pPr>
              <w:pStyle w:val="ConsPlusNormal"/>
              <w:jc w:val="center"/>
            </w:pPr>
            <w:r>
              <w:t>0113</w:t>
            </w:r>
          </w:p>
        </w:tc>
        <w:tc>
          <w:tcPr>
            <w:tcW w:w="964" w:type="dxa"/>
            <w:tcBorders>
              <w:top w:val="nil"/>
            </w:tcBorders>
          </w:tcPr>
          <w:p w:rsidR="00DA7103" w:rsidRDefault="00DA7103">
            <w:pPr>
              <w:pStyle w:val="ConsPlusNormal"/>
              <w:jc w:val="center"/>
            </w:pPr>
            <w:r>
              <w:t>3011301</w:t>
            </w:r>
          </w:p>
        </w:tc>
        <w:tc>
          <w:tcPr>
            <w:tcW w:w="1008" w:type="dxa"/>
            <w:tcBorders>
              <w:top w:val="nil"/>
            </w:tcBorders>
          </w:tcPr>
          <w:p w:rsidR="00DA7103" w:rsidRDefault="00DA7103">
            <w:pPr>
              <w:pStyle w:val="ConsPlusNormal"/>
              <w:jc w:val="center"/>
            </w:pPr>
            <w:r>
              <w:t>831</w:t>
            </w:r>
          </w:p>
        </w:tc>
        <w:tc>
          <w:tcPr>
            <w:tcW w:w="977" w:type="dxa"/>
            <w:tcBorders>
              <w:top w:val="nil"/>
            </w:tcBorders>
          </w:tcPr>
          <w:p w:rsidR="00DA7103" w:rsidRDefault="00DA7103">
            <w:pPr>
              <w:pStyle w:val="ConsPlusNormal"/>
              <w:jc w:val="center"/>
            </w:pPr>
            <w:r>
              <w:t>61,3</w:t>
            </w:r>
          </w:p>
        </w:tc>
        <w:tc>
          <w:tcPr>
            <w:tcW w:w="992" w:type="dxa"/>
            <w:tcBorders>
              <w:top w:val="nil"/>
            </w:tcBorders>
          </w:tcPr>
          <w:p w:rsidR="00DA7103" w:rsidRDefault="00DA7103">
            <w:pPr>
              <w:pStyle w:val="ConsPlusNormal"/>
              <w:jc w:val="center"/>
            </w:pPr>
            <w:r>
              <w:t>118,0</w:t>
            </w:r>
          </w:p>
        </w:tc>
        <w:tc>
          <w:tcPr>
            <w:tcW w:w="1025" w:type="dxa"/>
            <w:tcBorders>
              <w:top w:val="nil"/>
            </w:tcBorders>
          </w:tcPr>
          <w:p w:rsidR="00DA7103" w:rsidRDefault="00DA7103">
            <w:pPr>
              <w:pStyle w:val="ConsPlusNormal"/>
              <w:jc w:val="center"/>
            </w:pPr>
            <w:r>
              <w:t>0,0</w:t>
            </w:r>
          </w:p>
        </w:tc>
        <w:tc>
          <w:tcPr>
            <w:tcW w:w="1101" w:type="dxa"/>
            <w:tcBorders>
              <w:top w:val="nil"/>
            </w:tcBorders>
          </w:tcPr>
          <w:p w:rsidR="00DA7103" w:rsidRDefault="00DA7103">
            <w:pPr>
              <w:pStyle w:val="ConsPlusNormal"/>
              <w:jc w:val="center"/>
            </w:pPr>
            <w:r>
              <w:t>0,0</w:t>
            </w:r>
          </w:p>
        </w:tc>
        <w:tc>
          <w:tcPr>
            <w:tcW w:w="1066" w:type="dxa"/>
            <w:tcBorders>
              <w:top w:val="nil"/>
            </w:tcBorders>
          </w:tcPr>
          <w:p w:rsidR="00DA7103" w:rsidRDefault="00DA7103">
            <w:pPr>
              <w:pStyle w:val="ConsPlusNormal"/>
              <w:jc w:val="center"/>
            </w:pPr>
            <w:r>
              <w:t>179,3</w:t>
            </w:r>
          </w:p>
        </w:tc>
        <w:tc>
          <w:tcPr>
            <w:tcW w:w="2608" w:type="dxa"/>
            <w:vMerge/>
          </w:tcPr>
          <w:p w:rsidR="00DA7103" w:rsidRDefault="00DA7103"/>
        </w:tc>
      </w:tr>
      <w:tr w:rsidR="00DA7103">
        <w:tc>
          <w:tcPr>
            <w:tcW w:w="851" w:type="dxa"/>
            <w:vMerge/>
          </w:tcPr>
          <w:p w:rsidR="00DA7103" w:rsidRDefault="00DA7103"/>
        </w:tc>
        <w:tc>
          <w:tcPr>
            <w:tcW w:w="2452" w:type="dxa"/>
            <w:vMerge/>
          </w:tcPr>
          <w:p w:rsidR="00DA7103" w:rsidRDefault="00DA7103"/>
        </w:tc>
        <w:tc>
          <w:tcPr>
            <w:tcW w:w="1871" w:type="dxa"/>
          </w:tcPr>
          <w:p w:rsidR="00DA7103" w:rsidRDefault="00DA7103">
            <w:pPr>
              <w:pStyle w:val="ConsPlusNormal"/>
            </w:pPr>
            <w:r>
              <w:t>Администрация города Ачинска</w:t>
            </w:r>
          </w:p>
        </w:tc>
        <w:tc>
          <w:tcPr>
            <w:tcW w:w="709" w:type="dxa"/>
          </w:tcPr>
          <w:p w:rsidR="00DA7103" w:rsidRDefault="00DA7103">
            <w:pPr>
              <w:pStyle w:val="ConsPlusNormal"/>
              <w:jc w:val="center"/>
            </w:pPr>
            <w:r>
              <w:t>730</w:t>
            </w:r>
          </w:p>
        </w:tc>
        <w:tc>
          <w:tcPr>
            <w:tcW w:w="709" w:type="dxa"/>
          </w:tcPr>
          <w:p w:rsidR="00DA7103" w:rsidRDefault="00DA7103">
            <w:pPr>
              <w:pStyle w:val="ConsPlusNormal"/>
              <w:jc w:val="center"/>
            </w:pPr>
            <w:r>
              <w:t>0113</w:t>
            </w:r>
          </w:p>
        </w:tc>
        <w:tc>
          <w:tcPr>
            <w:tcW w:w="964" w:type="dxa"/>
          </w:tcPr>
          <w:p w:rsidR="00DA7103" w:rsidRDefault="00DA7103">
            <w:pPr>
              <w:pStyle w:val="ConsPlusNormal"/>
              <w:jc w:val="center"/>
            </w:pPr>
            <w:r>
              <w:t>3011301</w:t>
            </w:r>
          </w:p>
        </w:tc>
        <w:tc>
          <w:tcPr>
            <w:tcW w:w="1008" w:type="dxa"/>
          </w:tcPr>
          <w:p w:rsidR="00DA7103" w:rsidRDefault="00DA7103">
            <w:pPr>
              <w:pStyle w:val="ConsPlusNormal"/>
              <w:jc w:val="center"/>
            </w:pPr>
            <w:r>
              <w:t>243</w:t>
            </w:r>
          </w:p>
        </w:tc>
        <w:tc>
          <w:tcPr>
            <w:tcW w:w="977" w:type="dxa"/>
          </w:tcPr>
          <w:p w:rsidR="00DA7103" w:rsidRDefault="00DA7103">
            <w:pPr>
              <w:pStyle w:val="ConsPlusNormal"/>
              <w:jc w:val="center"/>
            </w:pPr>
            <w:r>
              <w:t>292,9</w:t>
            </w:r>
          </w:p>
        </w:tc>
        <w:tc>
          <w:tcPr>
            <w:tcW w:w="992" w:type="dxa"/>
          </w:tcPr>
          <w:p w:rsidR="00DA7103" w:rsidRDefault="00DA7103">
            <w:pPr>
              <w:pStyle w:val="ConsPlusNormal"/>
              <w:jc w:val="center"/>
            </w:pPr>
            <w:r>
              <w:t>215,2</w:t>
            </w:r>
          </w:p>
        </w:tc>
        <w:tc>
          <w:tcPr>
            <w:tcW w:w="1025" w:type="dxa"/>
          </w:tcPr>
          <w:p w:rsidR="00DA7103" w:rsidRDefault="00DA7103">
            <w:pPr>
              <w:pStyle w:val="ConsPlusNormal"/>
              <w:jc w:val="center"/>
            </w:pPr>
            <w:r>
              <w:t>0,0</w:t>
            </w:r>
          </w:p>
        </w:tc>
        <w:tc>
          <w:tcPr>
            <w:tcW w:w="1101" w:type="dxa"/>
          </w:tcPr>
          <w:p w:rsidR="00DA7103" w:rsidRDefault="00DA7103">
            <w:pPr>
              <w:pStyle w:val="ConsPlusNormal"/>
              <w:jc w:val="center"/>
            </w:pPr>
            <w:r>
              <w:t>0,0</w:t>
            </w:r>
          </w:p>
        </w:tc>
        <w:tc>
          <w:tcPr>
            <w:tcW w:w="1066" w:type="dxa"/>
          </w:tcPr>
          <w:p w:rsidR="00DA7103" w:rsidRDefault="00DA7103">
            <w:pPr>
              <w:pStyle w:val="ConsPlusNormal"/>
              <w:jc w:val="center"/>
            </w:pPr>
            <w:r>
              <w:t>508,1</w:t>
            </w:r>
          </w:p>
        </w:tc>
        <w:tc>
          <w:tcPr>
            <w:tcW w:w="2608" w:type="dxa"/>
            <w:vMerge/>
          </w:tcPr>
          <w:p w:rsidR="00DA7103" w:rsidRDefault="00DA7103"/>
        </w:tc>
      </w:tr>
      <w:tr w:rsidR="00DA7103">
        <w:tc>
          <w:tcPr>
            <w:tcW w:w="851" w:type="dxa"/>
          </w:tcPr>
          <w:p w:rsidR="00DA7103" w:rsidRDefault="00DA7103">
            <w:pPr>
              <w:pStyle w:val="ConsPlusNormal"/>
            </w:pPr>
            <w:r>
              <w:t>6</w:t>
            </w:r>
          </w:p>
        </w:tc>
        <w:tc>
          <w:tcPr>
            <w:tcW w:w="2452" w:type="dxa"/>
          </w:tcPr>
          <w:p w:rsidR="00DA7103" w:rsidRDefault="00DA7103">
            <w:pPr>
              <w:pStyle w:val="ConsPlusNormal"/>
              <w:outlineLvl w:val="3"/>
            </w:pPr>
            <w:r>
              <w:t>Задача 3: выполнение обязательств собственника помещений по внесению взносов на капитальный ремонт</w:t>
            </w:r>
          </w:p>
        </w:tc>
        <w:tc>
          <w:tcPr>
            <w:tcW w:w="1871" w:type="dxa"/>
          </w:tcPr>
          <w:p w:rsidR="00DA7103" w:rsidRDefault="00DA7103">
            <w:pPr>
              <w:pStyle w:val="ConsPlusNormal"/>
            </w:pPr>
            <w:r>
              <w:t>Администрация города Ачинска</w:t>
            </w:r>
          </w:p>
        </w:tc>
        <w:tc>
          <w:tcPr>
            <w:tcW w:w="709" w:type="dxa"/>
          </w:tcPr>
          <w:p w:rsidR="00DA7103" w:rsidRDefault="00DA7103">
            <w:pPr>
              <w:pStyle w:val="ConsPlusNormal"/>
            </w:pPr>
          </w:p>
        </w:tc>
        <w:tc>
          <w:tcPr>
            <w:tcW w:w="709" w:type="dxa"/>
          </w:tcPr>
          <w:p w:rsidR="00DA7103" w:rsidRDefault="00DA7103">
            <w:pPr>
              <w:pStyle w:val="ConsPlusNormal"/>
            </w:pPr>
          </w:p>
        </w:tc>
        <w:tc>
          <w:tcPr>
            <w:tcW w:w="964" w:type="dxa"/>
          </w:tcPr>
          <w:p w:rsidR="00DA7103" w:rsidRDefault="00DA7103">
            <w:pPr>
              <w:pStyle w:val="ConsPlusNormal"/>
            </w:pPr>
          </w:p>
        </w:tc>
        <w:tc>
          <w:tcPr>
            <w:tcW w:w="1008" w:type="dxa"/>
          </w:tcPr>
          <w:p w:rsidR="00DA7103" w:rsidRDefault="00DA7103">
            <w:pPr>
              <w:pStyle w:val="ConsPlusNormal"/>
            </w:pPr>
          </w:p>
        </w:tc>
        <w:tc>
          <w:tcPr>
            <w:tcW w:w="977" w:type="dxa"/>
          </w:tcPr>
          <w:p w:rsidR="00DA7103" w:rsidRDefault="00DA7103">
            <w:pPr>
              <w:pStyle w:val="ConsPlusNormal"/>
              <w:jc w:val="center"/>
            </w:pPr>
            <w:r>
              <w:t>0,0</w:t>
            </w:r>
          </w:p>
        </w:tc>
        <w:tc>
          <w:tcPr>
            <w:tcW w:w="992" w:type="dxa"/>
          </w:tcPr>
          <w:p w:rsidR="00DA7103" w:rsidRDefault="00DA7103">
            <w:pPr>
              <w:pStyle w:val="ConsPlusNormal"/>
              <w:jc w:val="center"/>
            </w:pPr>
            <w:r>
              <w:t>12752,4</w:t>
            </w:r>
          </w:p>
        </w:tc>
        <w:tc>
          <w:tcPr>
            <w:tcW w:w="1025" w:type="dxa"/>
          </w:tcPr>
          <w:p w:rsidR="00DA7103" w:rsidRDefault="00DA7103">
            <w:pPr>
              <w:pStyle w:val="ConsPlusNormal"/>
              <w:jc w:val="center"/>
            </w:pPr>
            <w:r>
              <w:t>13465,7</w:t>
            </w:r>
          </w:p>
        </w:tc>
        <w:tc>
          <w:tcPr>
            <w:tcW w:w="1101" w:type="dxa"/>
          </w:tcPr>
          <w:p w:rsidR="00DA7103" w:rsidRDefault="00DA7103">
            <w:pPr>
              <w:pStyle w:val="ConsPlusNormal"/>
              <w:jc w:val="center"/>
            </w:pPr>
            <w:r>
              <w:t>13465,7</w:t>
            </w:r>
          </w:p>
        </w:tc>
        <w:tc>
          <w:tcPr>
            <w:tcW w:w="1066" w:type="dxa"/>
          </w:tcPr>
          <w:p w:rsidR="00DA7103" w:rsidRDefault="00DA7103">
            <w:pPr>
              <w:pStyle w:val="ConsPlusNormal"/>
              <w:jc w:val="center"/>
            </w:pPr>
            <w:r>
              <w:t>39683,8</w:t>
            </w:r>
          </w:p>
        </w:tc>
        <w:tc>
          <w:tcPr>
            <w:tcW w:w="2608" w:type="dxa"/>
          </w:tcPr>
          <w:p w:rsidR="00DA7103" w:rsidRDefault="00DA7103">
            <w:pPr>
              <w:pStyle w:val="ConsPlusNormal"/>
            </w:pPr>
            <w:r>
              <w:t>Уплата взносов на капитальный ремонт общего имущества в МКД муниципальной собственности согласно действующему законодательству</w:t>
            </w:r>
          </w:p>
        </w:tc>
      </w:tr>
      <w:tr w:rsidR="00DA7103">
        <w:tc>
          <w:tcPr>
            <w:tcW w:w="851" w:type="dxa"/>
            <w:vMerge w:val="restart"/>
          </w:tcPr>
          <w:p w:rsidR="00DA7103" w:rsidRDefault="00DA7103">
            <w:pPr>
              <w:pStyle w:val="ConsPlusNormal"/>
            </w:pPr>
            <w:r>
              <w:t>6.1</w:t>
            </w:r>
          </w:p>
        </w:tc>
        <w:tc>
          <w:tcPr>
            <w:tcW w:w="2452" w:type="dxa"/>
            <w:vMerge w:val="restart"/>
          </w:tcPr>
          <w:p w:rsidR="00DA7103" w:rsidRDefault="00DA7103">
            <w:pPr>
              <w:pStyle w:val="ConsPlusNormal"/>
            </w:pPr>
            <w:r>
              <w:t>Мероприятие 1.3. Уплата взносов на капитальный ремонт общего имущества в многоквартирных домах, расположенных на территории города Ачинска</w:t>
            </w:r>
          </w:p>
        </w:tc>
        <w:tc>
          <w:tcPr>
            <w:tcW w:w="1871" w:type="dxa"/>
            <w:vMerge w:val="restart"/>
          </w:tcPr>
          <w:p w:rsidR="00DA7103" w:rsidRDefault="00DA7103">
            <w:pPr>
              <w:pStyle w:val="ConsPlusNormal"/>
            </w:pPr>
            <w:r>
              <w:t>Администрация города Ачинска</w:t>
            </w:r>
          </w:p>
        </w:tc>
        <w:tc>
          <w:tcPr>
            <w:tcW w:w="709" w:type="dxa"/>
            <w:tcBorders>
              <w:bottom w:val="nil"/>
            </w:tcBorders>
          </w:tcPr>
          <w:p w:rsidR="00DA7103" w:rsidRDefault="00DA7103">
            <w:pPr>
              <w:pStyle w:val="ConsPlusNormal"/>
              <w:jc w:val="center"/>
            </w:pPr>
            <w:r>
              <w:t>730</w:t>
            </w:r>
          </w:p>
        </w:tc>
        <w:tc>
          <w:tcPr>
            <w:tcW w:w="709" w:type="dxa"/>
            <w:tcBorders>
              <w:bottom w:val="nil"/>
            </w:tcBorders>
          </w:tcPr>
          <w:p w:rsidR="00DA7103" w:rsidRDefault="00DA7103">
            <w:pPr>
              <w:pStyle w:val="ConsPlusNormal"/>
              <w:jc w:val="center"/>
            </w:pPr>
            <w:r>
              <w:t>0113</w:t>
            </w:r>
          </w:p>
        </w:tc>
        <w:tc>
          <w:tcPr>
            <w:tcW w:w="964" w:type="dxa"/>
            <w:tcBorders>
              <w:bottom w:val="nil"/>
            </w:tcBorders>
          </w:tcPr>
          <w:p w:rsidR="00DA7103" w:rsidRDefault="00DA7103">
            <w:pPr>
              <w:pStyle w:val="ConsPlusNormal"/>
              <w:jc w:val="center"/>
            </w:pPr>
            <w:r>
              <w:t>3011315</w:t>
            </w:r>
          </w:p>
        </w:tc>
        <w:tc>
          <w:tcPr>
            <w:tcW w:w="1008" w:type="dxa"/>
            <w:tcBorders>
              <w:bottom w:val="nil"/>
            </w:tcBorders>
          </w:tcPr>
          <w:p w:rsidR="00DA7103" w:rsidRDefault="00DA7103">
            <w:pPr>
              <w:pStyle w:val="ConsPlusNormal"/>
              <w:jc w:val="center"/>
            </w:pPr>
            <w:r>
              <w:t>880</w:t>
            </w:r>
          </w:p>
        </w:tc>
        <w:tc>
          <w:tcPr>
            <w:tcW w:w="977" w:type="dxa"/>
            <w:tcBorders>
              <w:bottom w:val="nil"/>
            </w:tcBorders>
          </w:tcPr>
          <w:p w:rsidR="00DA7103" w:rsidRDefault="00DA7103">
            <w:pPr>
              <w:pStyle w:val="ConsPlusNormal"/>
              <w:jc w:val="center"/>
            </w:pPr>
            <w:r>
              <w:t>0,0</w:t>
            </w:r>
          </w:p>
        </w:tc>
        <w:tc>
          <w:tcPr>
            <w:tcW w:w="992" w:type="dxa"/>
            <w:tcBorders>
              <w:bottom w:val="nil"/>
            </w:tcBorders>
          </w:tcPr>
          <w:p w:rsidR="00DA7103" w:rsidRDefault="00DA7103">
            <w:pPr>
              <w:pStyle w:val="ConsPlusNormal"/>
              <w:jc w:val="center"/>
            </w:pPr>
            <w:r>
              <w:t>0,0</w:t>
            </w:r>
          </w:p>
        </w:tc>
        <w:tc>
          <w:tcPr>
            <w:tcW w:w="1025" w:type="dxa"/>
            <w:tcBorders>
              <w:bottom w:val="nil"/>
            </w:tcBorders>
          </w:tcPr>
          <w:p w:rsidR="00DA7103" w:rsidRDefault="00DA7103">
            <w:pPr>
              <w:pStyle w:val="ConsPlusNormal"/>
              <w:jc w:val="center"/>
            </w:pPr>
            <w:r>
              <w:t>13465,7</w:t>
            </w:r>
          </w:p>
        </w:tc>
        <w:tc>
          <w:tcPr>
            <w:tcW w:w="1101" w:type="dxa"/>
            <w:tcBorders>
              <w:bottom w:val="nil"/>
            </w:tcBorders>
          </w:tcPr>
          <w:p w:rsidR="00DA7103" w:rsidRDefault="00DA7103">
            <w:pPr>
              <w:pStyle w:val="ConsPlusNormal"/>
              <w:jc w:val="center"/>
            </w:pPr>
            <w:r>
              <w:t>13465,7</w:t>
            </w:r>
          </w:p>
        </w:tc>
        <w:tc>
          <w:tcPr>
            <w:tcW w:w="1066" w:type="dxa"/>
            <w:tcBorders>
              <w:bottom w:val="nil"/>
            </w:tcBorders>
          </w:tcPr>
          <w:p w:rsidR="00DA7103" w:rsidRDefault="00DA7103">
            <w:pPr>
              <w:pStyle w:val="ConsPlusNormal"/>
              <w:jc w:val="center"/>
            </w:pPr>
            <w:r>
              <w:t>26931,4</w:t>
            </w:r>
          </w:p>
        </w:tc>
        <w:tc>
          <w:tcPr>
            <w:tcW w:w="2608" w:type="dxa"/>
            <w:vMerge w:val="restart"/>
          </w:tcPr>
          <w:p w:rsidR="00DA7103" w:rsidRDefault="00DA7103">
            <w:pPr>
              <w:pStyle w:val="ConsPlusNormal"/>
            </w:pPr>
          </w:p>
        </w:tc>
      </w:tr>
      <w:tr w:rsidR="00DA7103">
        <w:tc>
          <w:tcPr>
            <w:tcW w:w="851" w:type="dxa"/>
            <w:vMerge/>
          </w:tcPr>
          <w:p w:rsidR="00DA7103" w:rsidRDefault="00DA7103"/>
        </w:tc>
        <w:tc>
          <w:tcPr>
            <w:tcW w:w="2452" w:type="dxa"/>
            <w:vMerge/>
          </w:tcPr>
          <w:p w:rsidR="00DA7103" w:rsidRDefault="00DA7103"/>
        </w:tc>
        <w:tc>
          <w:tcPr>
            <w:tcW w:w="1871" w:type="dxa"/>
            <w:vMerge/>
          </w:tcPr>
          <w:p w:rsidR="00DA7103" w:rsidRDefault="00DA7103"/>
        </w:tc>
        <w:tc>
          <w:tcPr>
            <w:tcW w:w="709" w:type="dxa"/>
            <w:tcBorders>
              <w:top w:val="nil"/>
            </w:tcBorders>
          </w:tcPr>
          <w:p w:rsidR="00DA7103" w:rsidRDefault="00DA7103">
            <w:pPr>
              <w:pStyle w:val="ConsPlusNormal"/>
              <w:jc w:val="center"/>
            </w:pPr>
            <w:r>
              <w:t>730</w:t>
            </w:r>
          </w:p>
        </w:tc>
        <w:tc>
          <w:tcPr>
            <w:tcW w:w="709" w:type="dxa"/>
            <w:tcBorders>
              <w:top w:val="nil"/>
            </w:tcBorders>
          </w:tcPr>
          <w:p w:rsidR="00DA7103" w:rsidRDefault="00DA7103">
            <w:pPr>
              <w:pStyle w:val="ConsPlusNormal"/>
              <w:jc w:val="center"/>
            </w:pPr>
            <w:r>
              <w:t>0113</w:t>
            </w:r>
          </w:p>
        </w:tc>
        <w:tc>
          <w:tcPr>
            <w:tcW w:w="964" w:type="dxa"/>
            <w:tcBorders>
              <w:top w:val="nil"/>
            </w:tcBorders>
          </w:tcPr>
          <w:p w:rsidR="00DA7103" w:rsidRDefault="00DA7103">
            <w:pPr>
              <w:pStyle w:val="ConsPlusNormal"/>
              <w:jc w:val="center"/>
            </w:pPr>
            <w:r>
              <w:t>3011315</w:t>
            </w:r>
          </w:p>
        </w:tc>
        <w:tc>
          <w:tcPr>
            <w:tcW w:w="1008" w:type="dxa"/>
            <w:tcBorders>
              <w:top w:val="nil"/>
            </w:tcBorders>
          </w:tcPr>
          <w:p w:rsidR="00DA7103" w:rsidRDefault="00DA7103">
            <w:pPr>
              <w:pStyle w:val="ConsPlusNormal"/>
              <w:jc w:val="center"/>
            </w:pPr>
            <w:r>
              <w:t>244</w:t>
            </w:r>
          </w:p>
        </w:tc>
        <w:tc>
          <w:tcPr>
            <w:tcW w:w="977" w:type="dxa"/>
            <w:tcBorders>
              <w:top w:val="nil"/>
            </w:tcBorders>
          </w:tcPr>
          <w:p w:rsidR="00DA7103" w:rsidRDefault="00DA7103">
            <w:pPr>
              <w:pStyle w:val="ConsPlusNormal"/>
              <w:jc w:val="center"/>
            </w:pPr>
            <w:r>
              <w:t>0,0</w:t>
            </w:r>
          </w:p>
        </w:tc>
        <w:tc>
          <w:tcPr>
            <w:tcW w:w="992" w:type="dxa"/>
            <w:tcBorders>
              <w:top w:val="nil"/>
            </w:tcBorders>
          </w:tcPr>
          <w:p w:rsidR="00DA7103" w:rsidRDefault="00DA7103">
            <w:pPr>
              <w:pStyle w:val="ConsPlusNormal"/>
              <w:jc w:val="center"/>
            </w:pPr>
            <w:r>
              <w:t>12752,4</w:t>
            </w:r>
          </w:p>
        </w:tc>
        <w:tc>
          <w:tcPr>
            <w:tcW w:w="1025" w:type="dxa"/>
            <w:tcBorders>
              <w:top w:val="nil"/>
            </w:tcBorders>
          </w:tcPr>
          <w:p w:rsidR="00DA7103" w:rsidRDefault="00DA7103">
            <w:pPr>
              <w:pStyle w:val="ConsPlusNormal"/>
              <w:jc w:val="center"/>
            </w:pPr>
            <w:r>
              <w:t>0,0</w:t>
            </w:r>
          </w:p>
        </w:tc>
        <w:tc>
          <w:tcPr>
            <w:tcW w:w="1101" w:type="dxa"/>
            <w:tcBorders>
              <w:top w:val="nil"/>
            </w:tcBorders>
          </w:tcPr>
          <w:p w:rsidR="00DA7103" w:rsidRDefault="00DA7103">
            <w:pPr>
              <w:pStyle w:val="ConsPlusNormal"/>
              <w:jc w:val="center"/>
            </w:pPr>
            <w:r>
              <w:t>0,0</w:t>
            </w:r>
          </w:p>
        </w:tc>
        <w:tc>
          <w:tcPr>
            <w:tcW w:w="1066" w:type="dxa"/>
            <w:tcBorders>
              <w:top w:val="nil"/>
            </w:tcBorders>
          </w:tcPr>
          <w:p w:rsidR="00DA7103" w:rsidRDefault="00DA7103">
            <w:pPr>
              <w:pStyle w:val="ConsPlusNormal"/>
              <w:jc w:val="center"/>
            </w:pPr>
            <w:r>
              <w:t>12752,4</w:t>
            </w:r>
          </w:p>
        </w:tc>
        <w:tc>
          <w:tcPr>
            <w:tcW w:w="2608" w:type="dxa"/>
            <w:vMerge/>
          </w:tcPr>
          <w:p w:rsidR="00DA7103" w:rsidRDefault="00DA7103"/>
        </w:tc>
      </w:tr>
      <w:tr w:rsidR="00DA7103">
        <w:tc>
          <w:tcPr>
            <w:tcW w:w="851" w:type="dxa"/>
          </w:tcPr>
          <w:p w:rsidR="00DA7103" w:rsidRDefault="00DA7103">
            <w:pPr>
              <w:pStyle w:val="ConsPlusNormal"/>
            </w:pPr>
            <w:r>
              <w:t>7</w:t>
            </w:r>
          </w:p>
        </w:tc>
        <w:tc>
          <w:tcPr>
            <w:tcW w:w="2452" w:type="dxa"/>
          </w:tcPr>
          <w:p w:rsidR="00DA7103" w:rsidRDefault="00DA7103">
            <w:pPr>
              <w:pStyle w:val="ConsPlusNormal"/>
              <w:outlineLvl w:val="3"/>
            </w:pPr>
            <w:r>
              <w:t xml:space="preserve">Задача 4: организация </w:t>
            </w:r>
            <w:r>
              <w:lastRenderedPageBreak/>
              <w:t>работ по формированию платежных документов по договору найма</w:t>
            </w:r>
          </w:p>
        </w:tc>
        <w:tc>
          <w:tcPr>
            <w:tcW w:w="1871" w:type="dxa"/>
          </w:tcPr>
          <w:p w:rsidR="00DA7103" w:rsidRDefault="00DA7103">
            <w:pPr>
              <w:pStyle w:val="ConsPlusNormal"/>
            </w:pPr>
            <w:r>
              <w:lastRenderedPageBreak/>
              <w:t xml:space="preserve">Комитет по </w:t>
            </w:r>
            <w:r>
              <w:lastRenderedPageBreak/>
              <w:t>управлению муниципальным имуществом Администрации города Ачинска</w:t>
            </w:r>
          </w:p>
        </w:tc>
        <w:tc>
          <w:tcPr>
            <w:tcW w:w="709" w:type="dxa"/>
          </w:tcPr>
          <w:p w:rsidR="00DA7103" w:rsidRDefault="00DA7103">
            <w:pPr>
              <w:pStyle w:val="ConsPlusNormal"/>
            </w:pPr>
          </w:p>
        </w:tc>
        <w:tc>
          <w:tcPr>
            <w:tcW w:w="709" w:type="dxa"/>
          </w:tcPr>
          <w:p w:rsidR="00DA7103" w:rsidRDefault="00DA7103">
            <w:pPr>
              <w:pStyle w:val="ConsPlusNormal"/>
            </w:pPr>
          </w:p>
        </w:tc>
        <w:tc>
          <w:tcPr>
            <w:tcW w:w="964" w:type="dxa"/>
          </w:tcPr>
          <w:p w:rsidR="00DA7103" w:rsidRDefault="00DA7103">
            <w:pPr>
              <w:pStyle w:val="ConsPlusNormal"/>
            </w:pPr>
          </w:p>
        </w:tc>
        <w:tc>
          <w:tcPr>
            <w:tcW w:w="1008" w:type="dxa"/>
          </w:tcPr>
          <w:p w:rsidR="00DA7103" w:rsidRDefault="00DA7103">
            <w:pPr>
              <w:pStyle w:val="ConsPlusNormal"/>
            </w:pPr>
          </w:p>
        </w:tc>
        <w:tc>
          <w:tcPr>
            <w:tcW w:w="977" w:type="dxa"/>
          </w:tcPr>
          <w:p w:rsidR="00DA7103" w:rsidRDefault="00DA7103">
            <w:pPr>
              <w:pStyle w:val="ConsPlusNormal"/>
              <w:jc w:val="center"/>
            </w:pPr>
            <w:r>
              <w:t>211,9</w:t>
            </w:r>
          </w:p>
        </w:tc>
        <w:tc>
          <w:tcPr>
            <w:tcW w:w="992" w:type="dxa"/>
          </w:tcPr>
          <w:p w:rsidR="00DA7103" w:rsidRDefault="00DA7103">
            <w:pPr>
              <w:pStyle w:val="ConsPlusNormal"/>
              <w:jc w:val="center"/>
            </w:pPr>
            <w:r>
              <w:t>1332,1</w:t>
            </w:r>
          </w:p>
        </w:tc>
        <w:tc>
          <w:tcPr>
            <w:tcW w:w="1025" w:type="dxa"/>
          </w:tcPr>
          <w:p w:rsidR="00DA7103" w:rsidRDefault="00DA7103">
            <w:pPr>
              <w:pStyle w:val="ConsPlusNormal"/>
              <w:jc w:val="center"/>
            </w:pPr>
            <w:r>
              <w:t>1332,1</w:t>
            </w:r>
          </w:p>
        </w:tc>
        <w:tc>
          <w:tcPr>
            <w:tcW w:w="1101" w:type="dxa"/>
          </w:tcPr>
          <w:p w:rsidR="00DA7103" w:rsidRDefault="00DA7103">
            <w:pPr>
              <w:pStyle w:val="ConsPlusNormal"/>
              <w:jc w:val="center"/>
            </w:pPr>
            <w:r>
              <w:t>1332,1</w:t>
            </w:r>
          </w:p>
        </w:tc>
        <w:tc>
          <w:tcPr>
            <w:tcW w:w="1066" w:type="dxa"/>
          </w:tcPr>
          <w:p w:rsidR="00DA7103" w:rsidRDefault="00DA7103">
            <w:pPr>
              <w:pStyle w:val="ConsPlusNormal"/>
              <w:jc w:val="center"/>
            </w:pPr>
            <w:r>
              <w:t>4208,2</w:t>
            </w:r>
          </w:p>
        </w:tc>
        <w:tc>
          <w:tcPr>
            <w:tcW w:w="2608" w:type="dxa"/>
          </w:tcPr>
          <w:p w:rsidR="00DA7103" w:rsidRDefault="00DA7103">
            <w:pPr>
              <w:pStyle w:val="ConsPlusNormal"/>
            </w:pPr>
            <w:r>
              <w:t xml:space="preserve">Заключение контракта по </w:t>
            </w:r>
            <w:r>
              <w:lastRenderedPageBreak/>
              <w:t>начислению, сбору платы по соц. найму согласно Жилищному кодексу Российской Федерации</w:t>
            </w:r>
          </w:p>
        </w:tc>
      </w:tr>
      <w:tr w:rsidR="00DA7103">
        <w:tc>
          <w:tcPr>
            <w:tcW w:w="851" w:type="dxa"/>
          </w:tcPr>
          <w:p w:rsidR="00DA7103" w:rsidRDefault="00DA7103">
            <w:pPr>
              <w:pStyle w:val="ConsPlusNormal"/>
            </w:pPr>
            <w:r>
              <w:lastRenderedPageBreak/>
              <w:t>7.1</w:t>
            </w:r>
          </w:p>
        </w:tc>
        <w:tc>
          <w:tcPr>
            <w:tcW w:w="2452" w:type="dxa"/>
          </w:tcPr>
          <w:p w:rsidR="00DA7103" w:rsidRDefault="00DA7103">
            <w:pPr>
              <w:pStyle w:val="ConsPlusNormal"/>
            </w:pPr>
            <w:r>
              <w:t>Мероприятие 1.4. Оплата услуг за ведение лицевых счетов, начисление и сбор платы по социальному найму</w:t>
            </w:r>
          </w:p>
        </w:tc>
        <w:tc>
          <w:tcPr>
            <w:tcW w:w="1871" w:type="dxa"/>
          </w:tcPr>
          <w:p w:rsidR="00DA7103" w:rsidRDefault="00DA7103">
            <w:pPr>
              <w:pStyle w:val="ConsPlusNormal"/>
            </w:pPr>
            <w:r>
              <w:t>Комитет по управлению муниципальным имуществом Администрации города Ачинска</w:t>
            </w:r>
          </w:p>
        </w:tc>
        <w:tc>
          <w:tcPr>
            <w:tcW w:w="709" w:type="dxa"/>
          </w:tcPr>
          <w:p w:rsidR="00DA7103" w:rsidRDefault="00DA7103">
            <w:pPr>
              <w:pStyle w:val="ConsPlusNormal"/>
              <w:jc w:val="center"/>
            </w:pPr>
            <w:r>
              <w:t>162</w:t>
            </w:r>
          </w:p>
        </w:tc>
        <w:tc>
          <w:tcPr>
            <w:tcW w:w="709" w:type="dxa"/>
          </w:tcPr>
          <w:p w:rsidR="00DA7103" w:rsidRDefault="00DA7103">
            <w:pPr>
              <w:pStyle w:val="ConsPlusNormal"/>
              <w:jc w:val="center"/>
            </w:pPr>
            <w:r>
              <w:t>0113</w:t>
            </w:r>
          </w:p>
        </w:tc>
        <w:tc>
          <w:tcPr>
            <w:tcW w:w="964" w:type="dxa"/>
          </w:tcPr>
          <w:p w:rsidR="00DA7103" w:rsidRDefault="00DA7103">
            <w:pPr>
              <w:pStyle w:val="ConsPlusNormal"/>
              <w:jc w:val="center"/>
            </w:pPr>
            <w:r>
              <w:t>3011316</w:t>
            </w:r>
          </w:p>
        </w:tc>
        <w:tc>
          <w:tcPr>
            <w:tcW w:w="1008" w:type="dxa"/>
          </w:tcPr>
          <w:p w:rsidR="00DA7103" w:rsidRDefault="00DA7103">
            <w:pPr>
              <w:pStyle w:val="ConsPlusNormal"/>
              <w:jc w:val="center"/>
            </w:pPr>
            <w:r>
              <w:t>244</w:t>
            </w:r>
          </w:p>
        </w:tc>
        <w:tc>
          <w:tcPr>
            <w:tcW w:w="977" w:type="dxa"/>
          </w:tcPr>
          <w:p w:rsidR="00DA7103" w:rsidRDefault="00DA7103">
            <w:pPr>
              <w:pStyle w:val="ConsPlusNormal"/>
              <w:jc w:val="center"/>
            </w:pPr>
            <w:r>
              <w:t>211,9</w:t>
            </w:r>
          </w:p>
        </w:tc>
        <w:tc>
          <w:tcPr>
            <w:tcW w:w="992" w:type="dxa"/>
          </w:tcPr>
          <w:p w:rsidR="00DA7103" w:rsidRDefault="00DA7103">
            <w:pPr>
              <w:pStyle w:val="ConsPlusNormal"/>
              <w:jc w:val="center"/>
            </w:pPr>
            <w:r>
              <w:t>1332,1</w:t>
            </w:r>
          </w:p>
        </w:tc>
        <w:tc>
          <w:tcPr>
            <w:tcW w:w="1025" w:type="dxa"/>
          </w:tcPr>
          <w:p w:rsidR="00DA7103" w:rsidRDefault="00DA7103">
            <w:pPr>
              <w:pStyle w:val="ConsPlusNormal"/>
              <w:jc w:val="center"/>
            </w:pPr>
            <w:r>
              <w:t>1332,1</w:t>
            </w:r>
          </w:p>
        </w:tc>
        <w:tc>
          <w:tcPr>
            <w:tcW w:w="1101" w:type="dxa"/>
          </w:tcPr>
          <w:p w:rsidR="00DA7103" w:rsidRDefault="00DA7103">
            <w:pPr>
              <w:pStyle w:val="ConsPlusNormal"/>
              <w:jc w:val="center"/>
            </w:pPr>
            <w:r>
              <w:t>1332,1</w:t>
            </w:r>
          </w:p>
        </w:tc>
        <w:tc>
          <w:tcPr>
            <w:tcW w:w="1066" w:type="dxa"/>
          </w:tcPr>
          <w:p w:rsidR="00DA7103" w:rsidRDefault="00DA7103">
            <w:pPr>
              <w:pStyle w:val="ConsPlusNormal"/>
              <w:jc w:val="center"/>
            </w:pPr>
            <w:r>
              <w:t>4208,2</w:t>
            </w:r>
          </w:p>
        </w:tc>
        <w:tc>
          <w:tcPr>
            <w:tcW w:w="2608" w:type="dxa"/>
          </w:tcPr>
          <w:p w:rsidR="00DA7103" w:rsidRDefault="00DA7103">
            <w:pPr>
              <w:pStyle w:val="ConsPlusNormal"/>
            </w:pPr>
          </w:p>
        </w:tc>
      </w:tr>
      <w:tr w:rsidR="00DA7103">
        <w:tc>
          <w:tcPr>
            <w:tcW w:w="851" w:type="dxa"/>
          </w:tcPr>
          <w:p w:rsidR="00DA7103" w:rsidRDefault="00DA7103">
            <w:pPr>
              <w:pStyle w:val="ConsPlusNormal"/>
            </w:pPr>
          </w:p>
        </w:tc>
        <w:tc>
          <w:tcPr>
            <w:tcW w:w="2452" w:type="dxa"/>
          </w:tcPr>
          <w:p w:rsidR="00DA7103" w:rsidRDefault="00DA7103">
            <w:pPr>
              <w:pStyle w:val="ConsPlusNormal"/>
            </w:pPr>
            <w:r>
              <w:t>Всего, в том числе:</w:t>
            </w:r>
          </w:p>
        </w:tc>
        <w:tc>
          <w:tcPr>
            <w:tcW w:w="1871" w:type="dxa"/>
          </w:tcPr>
          <w:p w:rsidR="00DA7103" w:rsidRDefault="00DA7103">
            <w:pPr>
              <w:pStyle w:val="ConsPlusNormal"/>
            </w:pPr>
          </w:p>
        </w:tc>
        <w:tc>
          <w:tcPr>
            <w:tcW w:w="709" w:type="dxa"/>
          </w:tcPr>
          <w:p w:rsidR="00DA7103" w:rsidRDefault="00DA7103">
            <w:pPr>
              <w:pStyle w:val="ConsPlusNormal"/>
            </w:pPr>
          </w:p>
        </w:tc>
        <w:tc>
          <w:tcPr>
            <w:tcW w:w="709" w:type="dxa"/>
          </w:tcPr>
          <w:p w:rsidR="00DA7103" w:rsidRDefault="00DA7103">
            <w:pPr>
              <w:pStyle w:val="ConsPlusNormal"/>
            </w:pPr>
          </w:p>
        </w:tc>
        <w:tc>
          <w:tcPr>
            <w:tcW w:w="964" w:type="dxa"/>
          </w:tcPr>
          <w:p w:rsidR="00DA7103" w:rsidRDefault="00DA7103">
            <w:pPr>
              <w:pStyle w:val="ConsPlusNormal"/>
            </w:pPr>
          </w:p>
        </w:tc>
        <w:tc>
          <w:tcPr>
            <w:tcW w:w="1008" w:type="dxa"/>
          </w:tcPr>
          <w:p w:rsidR="00DA7103" w:rsidRDefault="00DA7103">
            <w:pPr>
              <w:pStyle w:val="ConsPlusNormal"/>
            </w:pPr>
          </w:p>
        </w:tc>
        <w:tc>
          <w:tcPr>
            <w:tcW w:w="977" w:type="dxa"/>
          </w:tcPr>
          <w:p w:rsidR="00DA7103" w:rsidRDefault="00DA7103">
            <w:pPr>
              <w:pStyle w:val="ConsPlusNormal"/>
              <w:jc w:val="center"/>
            </w:pPr>
            <w:r>
              <w:t>6827,4</w:t>
            </w:r>
          </w:p>
        </w:tc>
        <w:tc>
          <w:tcPr>
            <w:tcW w:w="992" w:type="dxa"/>
          </w:tcPr>
          <w:p w:rsidR="00DA7103" w:rsidRDefault="00DA7103">
            <w:pPr>
              <w:pStyle w:val="ConsPlusNormal"/>
              <w:jc w:val="center"/>
            </w:pPr>
            <w:r>
              <w:t>19928,7</w:t>
            </w:r>
          </w:p>
        </w:tc>
        <w:tc>
          <w:tcPr>
            <w:tcW w:w="1025" w:type="dxa"/>
          </w:tcPr>
          <w:p w:rsidR="00DA7103" w:rsidRDefault="00DA7103">
            <w:pPr>
              <w:pStyle w:val="ConsPlusNormal"/>
              <w:jc w:val="center"/>
            </w:pPr>
            <w:r>
              <w:t>24993,5</w:t>
            </w:r>
          </w:p>
        </w:tc>
        <w:tc>
          <w:tcPr>
            <w:tcW w:w="1101" w:type="dxa"/>
          </w:tcPr>
          <w:p w:rsidR="00DA7103" w:rsidRDefault="00DA7103">
            <w:pPr>
              <w:pStyle w:val="ConsPlusNormal"/>
              <w:jc w:val="center"/>
            </w:pPr>
            <w:r>
              <w:t>23143,5</w:t>
            </w:r>
          </w:p>
        </w:tc>
        <w:tc>
          <w:tcPr>
            <w:tcW w:w="1066" w:type="dxa"/>
          </w:tcPr>
          <w:p w:rsidR="00DA7103" w:rsidRDefault="00DA7103">
            <w:pPr>
              <w:pStyle w:val="ConsPlusNormal"/>
              <w:jc w:val="center"/>
            </w:pPr>
            <w:r>
              <w:t>74893,1</w:t>
            </w:r>
          </w:p>
        </w:tc>
        <w:tc>
          <w:tcPr>
            <w:tcW w:w="2608" w:type="dxa"/>
          </w:tcPr>
          <w:p w:rsidR="00DA7103" w:rsidRDefault="00DA7103">
            <w:pPr>
              <w:pStyle w:val="ConsPlusNormal"/>
            </w:pPr>
          </w:p>
        </w:tc>
      </w:tr>
      <w:tr w:rsidR="00DA7103">
        <w:tc>
          <w:tcPr>
            <w:tcW w:w="851" w:type="dxa"/>
          </w:tcPr>
          <w:p w:rsidR="00DA7103" w:rsidRDefault="00DA7103">
            <w:pPr>
              <w:pStyle w:val="ConsPlusNormal"/>
            </w:pPr>
            <w:r>
              <w:t>8</w:t>
            </w:r>
          </w:p>
        </w:tc>
        <w:tc>
          <w:tcPr>
            <w:tcW w:w="2452" w:type="dxa"/>
          </w:tcPr>
          <w:p w:rsidR="00DA7103" w:rsidRDefault="00DA7103">
            <w:pPr>
              <w:pStyle w:val="ConsPlusNormal"/>
            </w:pPr>
            <w:r>
              <w:t>Комитет по управлению муниципальным имуществом Администрации города Ачинска</w:t>
            </w:r>
          </w:p>
        </w:tc>
        <w:tc>
          <w:tcPr>
            <w:tcW w:w="1871" w:type="dxa"/>
          </w:tcPr>
          <w:p w:rsidR="00DA7103" w:rsidRDefault="00DA7103">
            <w:pPr>
              <w:pStyle w:val="ConsPlusNormal"/>
            </w:pPr>
          </w:p>
        </w:tc>
        <w:tc>
          <w:tcPr>
            <w:tcW w:w="709" w:type="dxa"/>
          </w:tcPr>
          <w:p w:rsidR="00DA7103" w:rsidRDefault="00DA7103">
            <w:pPr>
              <w:pStyle w:val="ConsPlusNormal"/>
            </w:pPr>
          </w:p>
        </w:tc>
        <w:tc>
          <w:tcPr>
            <w:tcW w:w="709" w:type="dxa"/>
          </w:tcPr>
          <w:p w:rsidR="00DA7103" w:rsidRDefault="00DA7103">
            <w:pPr>
              <w:pStyle w:val="ConsPlusNormal"/>
            </w:pPr>
          </w:p>
        </w:tc>
        <w:tc>
          <w:tcPr>
            <w:tcW w:w="964" w:type="dxa"/>
          </w:tcPr>
          <w:p w:rsidR="00DA7103" w:rsidRDefault="00DA7103">
            <w:pPr>
              <w:pStyle w:val="ConsPlusNormal"/>
            </w:pPr>
          </w:p>
        </w:tc>
        <w:tc>
          <w:tcPr>
            <w:tcW w:w="1008" w:type="dxa"/>
          </w:tcPr>
          <w:p w:rsidR="00DA7103" w:rsidRDefault="00DA7103">
            <w:pPr>
              <w:pStyle w:val="ConsPlusNormal"/>
            </w:pPr>
          </w:p>
        </w:tc>
        <w:tc>
          <w:tcPr>
            <w:tcW w:w="977" w:type="dxa"/>
          </w:tcPr>
          <w:p w:rsidR="00DA7103" w:rsidRDefault="00DA7103">
            <w:pPr>
              <w:pStyle w:val="ConsPlusNormal"/>
              <w:jc w:val="center"/>
            </w:pPr>
            <w:r>
              <w:t>6534,5</w:t>
            </w:r>
          </w:p>
        </w:tc>
        <w:tc>
          <w:tcPr>
            <w:tcW w:w="992" w:type="dxa"/>
          </w:tcPr>
          <w:p w:rsidR="00DA7103" w:rsidRDefault="00DA7103">
            <w:pPr>
              <w:pStyle w:val="ConsPlusNormal"/>
              <w:jc w:val="center"/>
            </w:pPr>
            <w:r>
              <w:t>6961,1</w:t>
            </w:r>
          </w:p>
        </w:tc>
        <w:tc>
          <w:tcPr>
            <w:tcW w:w="1025" w:type="dxa"/>
          </w:tcPr>
          <w:p w:rsidR="00DA7103" w:rsidRDefault="00DA7103">
            <w:pPr>
              <w:pStyle w:val="ConsPlusNormal"/>
              <w:jc w:val="center"/>
            </w:pPr>
            <w:r>
              <w:t>11527,8</w:t>
            </w:r>
          </w:p>
        </w:tc>
        <w:tc>
          <w:tcPr>
            <w:tcW w:w="1101" w:type="dxa"/>
          </w:tcPr>
          <w:p w:rsidR="00DA7103" w:rsidRDefault="00DA7103">
            <w:pPr>
              <w:pStyle w:val="ConsPlusNormal"/>
              <w:jc w:val="center"/>
            </w:pPr>
            <w:r>
              <w:t>9677,8</w:t>
            </w:r>
          </w:p>
        </w:tc>
        <w:tc>
          <w:tcPr>
            <w:tcW w:w="1066" w:type="dxa"/>
          </w:tcPr>
          <w:p w:rsidR="00DA7103" w:rsidRDefault="00DA7103">
            <w:pPr>
              <w:pStyle w:val="ConsPlusNormal"/>
              <w:jc w:val="center"/>
            </w:pPr>
            <w:r>
              <w:t>34701,2</w:t>
            </w:r>
          </w:p>
        </w:tc>
        <w:tc>
          <w:tcPr>
            <w:tcW w:w="2608" w:type="dxa"/>
          </w:tcPr>
          <w:p w:rsidR="00DA7103" w:rsidRDefault="00DA7103">
            <w:pPr>
              <w:pStyle w:val="ConsPlusNormal"/>
            </w:pPr>
          </w:p>
        </w:tc>
      </w:tr>
      <w:tr w:rsidR="00DA7103">
        <w:tc>
          <w:tcPr>
            <w:tcW w:w="851" w:type="dxa"/>
          </w:tcPr>
          <w:p w:rsidR="00DA7103" w:rsidRDefault="00DA7103">
            <w:pPr>
              <w:pStyle w:val="ConsPlusNormal"/>
            </w:pPr>
            <w:r>
              <w:t>9</w:t>
            </w:r>
          </w:p>
        </w:tc>
        <w:tc>
          <w:tcPr>
            <w:tcW w:w="2452" w:type="dxa"/>
          </w:tcPr>
          <w:p w:rsidR="00DA7103" w:rsidRDefault="00DA7103">
            <w:pPr>
              <w:pStyle w:val="ConsPlusNormal"/>
            </w:pPr>
            <w:r>
              <w:t>Администрация города Ачинска</w:t>
            </w:r>
          </w:p>
        </w:tc>
        <w:tc>
          <w:tcPr>
            <w:tcW w:w="1871" w:type="dxa"/>
          </w:tcPr>
          <w:p w:rsidR="00DA7103" w:rsidRDefault="00DA7103">
            <w:pPr>
              <w:pStyle w:val="ConsPlusNormal"/>
            </w:pPr>
          </w:p>
        </w:tc>
        <w:tc>
          <w:tcPr>
            <w:tcW w:w="709" w:type="dxa"/>
          </w:tcPr>
          <w:p w:rsidR="00DA7103" w:rsidRDefault="00DA7103">
            <w:pPr>
              <w:pStyle w:val="ConsPlusNormal"/>
            </w:pPr>
          </w:p>
        </w:tc>
        <w:tc>
          <w:tcPr>
            <w:tcW w:w="709" w:type="dxa"/>
          </w:tcPr>
          <w:p w:rsidR="00DA7103" w:rsidRDefault="00DA7103">
            <w:pPr>
              <w:pStyle w:val="ConsPlusNormal"/>
            </w:pPr>
          </w:p>
        </w:tc>
        <w:tc>
          <w:tcPr>
            <w:tcW w:w="964" w:type="dxa"/>
          </w:tcPr>
          <w:p w:rsidR="00DA7103" w:rsidRDefault="00DA7103">
            <w:pPr>
              <w:pStyle w:val="ConsPlusNormal"/>
            </w:pPr>
          </w:p>
        </w:tc>
        <w:tc>
          <w:tcPr>
            <w:tcW w:w="1008" w:type="dxa"/>
          </w:tcPr>
          <w:p w:rsidR="00DA7103" w:rsidRDefault="00DA7103">
            <w:pPr>
              <w:pStyle w:val="ConsPlusNormal"/>
            </w:pPr>
          </w:p>
        </w:tc>
        <w:tc>
          <w:tcPr>
            <w:tcW w:w="977" w:type="dxa"/>
          </w:tcPr>
          <w:p w:rsidR="00DA7103" w:rsidRDefault="00DA7103">
            <w:pPr>
              <w:pStyle w:val="ConsPlusNormal"/>
              <w:jc w:val="center"/>
            </w:pPr>
            <w:r>
              <w:t>292,9</w:t>
            </w:r>
          </w:p>
        </w:tc>
        <w:tc>
          <w:tcPr>
            <w:tcW w:w="992" w:type="dxa"/>
          </w:tcPr>
          <w:p w:rsidR="00DA7103" w:rsidRDefault="00DA7103">
            <w:pPr>
              <w:pStyle w:val="ConsPlusNormal"/>
              <w:jc w:val="center"/>
            </w:pPr>
            <w:r>
              <w:t>12967,6</w:t>
            </w:r>
          </w:p>
        </w:tc>
        <w:tc>
          <w:tcPr>
            <w:tcW w:w="1025" w:type="dxa"/>
          </w:tcPr>
          <w:p w:rsidR="00DA7103" w:rsidRDefault="00DA7103">
            <w:pPr>
              <w:pStyle w:val="ConsPlusNormal"/>
              <w:jc w:val="center"/>
            </w:pPr>
            <w:r>
              <w:t>13465,7</w:t>
            </w:r>
          </w:p>
        </w:tc>
        <w:tc>
          <w:tcPr>
            <w:tcW w:w="1101" w:type="dxa"/>
          </w:tcPr>
          <w:p w:rsidR="00DA7103" w:rsidRDefault="00DA7103">
            <w:pPr>
              <w:pStyle w:val="ConsPlusNormal"/>
              <w:jc w:val="center"/>
            </w:pPr>
            <w:r>
              <w:t>13465,7</w:t>
            </w:r>
          </w:p>
        </w:tc>
        <w:tc>
          <w:tcPr>
            <w:tcW w:w="1066" w:type="dxa"/>
          </w:tcPr>
          <w:p w:rsidR="00DA7103" w:rsidRDefault="00DA7103">
            <w:pPr>
              <w:pStyle w:val="ConsPlusNormal"/>
              <w:jc w:val="center"/>
            </w:pPr>
            <w:r>
              <w:t>40191,9</w:t>
            </w:r>
          </w:p>
        </w:tc>
        <w:tc>
          <w:tcPr>
            <w:tcW w:w="2608" w:type="dxa"/>
          </w:tcPr>
          <w:p w:rsidR="00DA7103" w:rsidRDefault="00DA7103">
            <w:pPr>
              <w:pStyle w:val="ConsPlusNormal"/>
            </w:pPr>
          </w:p>
        </w:tc>
      </w:tr>
    </w:tbl>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1"/>
      </w:pPr>
      <w:r>
        <w:t>Приложение N 6</w:t>
      </w:r>
    </w:p>
    <w:p w:rsidR="00DA7103" w:rsidRDefault="00DA7103">
      <w:pPr>
        <w:pStyle w:val="ConsPlusNormal"/>
        <w:jc w:val="right"/>
      </w:pPr>
      <w:r>
        <w:t>к муниципальной программе 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Title"/>
        <w:jc w:val="center"/>
      </w:pPr>
      <w:bookmarkStart w:id="6" w:name="P1562"/>
      <w:bookmarkEnd w:id="6"/>
      <w:r>
        <w:t>ПОДПРОГРАММА 2</w:t>
      </w:r>
    </w:p>
    <w:p w:rsidR="00DA7103" w:rsidRDefault="00DA7103">
      <w:pPr>
        <w:pStyle w:val="ConsPlusTitle"/>
        <w:jc w:val="center"/>
      </w:pPr>
      <w:r>
        <w:lastRenderedPageBreak/>
        <w:t>"УПРАВЛЕНИЕ ЗЕМЕЛЬНЫМИ РЕСУРСАМИ ГОРОДА В ЧАСТИ ЗЕМЕЛЬ,</w:t>
      </w:r>
    </w:p>
    <w:p w:rsidR="00DA7103" w:rsidRDefault="00DA7103">
      <w:pPr>
        <w:pStyle w:val="ConsPlusTitle"/>
        <w:jc w:val="center"/>
      </w:pPr>
      <w:r>
        <w:t>ПРИНАДЛЕЖАЩИХ МУНИЦИПАЛЬНОМУ ОБРАЗОВАНИЮ, А ТАКЖЕ ЗЕМЕЛЬНЫХ</w:t>
      </w:r>
    </w:p>
    <w:p w:rsidR="00DA7103" w:rsidRDefault="00DA7103">
      <w:pPr>
        <w:pStyle w:val="ConsPlusTitle"/>
        <w:jc w:val="center"/>
      </w:pPr>
      <w:r>
        <w:t>УЧАСТКОВ, ГОСУДАРСТВЕННАЯ СОБСТВЕННОСТЬ НА КОТОРЫЕ</w:t>
      </w:r>
    </w:p>
    <w:p w:rsidR="00DA7103" w:rsidRDefault="00DA7103">
      <w:pPr>
        <w:pStyle w:val="ConsPlusTitle"/>
        <w:jc w:val="center"/>
      </w:pPr>
      <w:r>
        <w:t>НЕ РАЗГРАНИЧЕНА" НА 2014 - 2017 ГОДЫ, РЕАЛИЗУЕМАЯ В РАМКАХ</w:t>
      </w:r>
    </w:p>
    <w:p w:rsidR="00DA7103" w:rsidRDefault="00DA7103">
      <w:pPr>
        <w:pStyle w:val="ConsPlusTitle"/>
        <w:jc w:val="center"/>
      </w:pPr>
      <w:r>
        <w:t>МУНИЦИПАЛЬНОЙ ПРОГРАММЫ ГОРОДА АЧИНСКА</w:t>
      </w:r>
    </w:p>
    <w:p w:rsidR="00DA7103" w:rsidRDefault="00DA7103">
      <w:pPr>
        <w:pStyle w:val="ConsPlusTitle"/>
        <w:jc w:val="center"/>
      </w:pPr>
      <w:r>
        <w:t>"УПРАВЛЕНИЕ МУНИЦИПАЛЬНЫМ ИМУЩЕСТВОМ"</w:t>
      </w:r>
    </w:p>
    <w:p w:rsidR="00DA7103" w:rsidRDefault="00DA71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(в ред. Постановлений Администрации г. Ачинска Красноярского края</w:t>
            </w:r>
          </w:p>
          <w:p w:rsidR="00DA7103" w:rsidRDefault="00DA7103">
            <w:pPr>
              <w:pStyle w:val="ConsPlusNormal"/>
              <w:jc w:val="center"/>
            </w:pPr>
            <w:r>
              <w:rPr>
                <w:color w:val="392C69"/>
              </w:rPr>
              <w:t xml:space="preserve">от 06.11.2014 </w:t>
            </w:r>
            <w:hyperlink r:id="rId103" w:history="1">
              <w:r>
                <w:rPr>
                  <w:color w:val="0000FF"/>
                </w:rPr>
                <w:t>N 487-п</w:t>
              </w:r>
            </w:hyperlink>
            <w:r>
              <w:rPr>
                <w:color w:val="392C69"/>
              </w:rPr>
              <w:t xml:space="preserve">, от 24.02.2015 </w:t>
            </w:r>
            <w:hyperlink r:id="rId104" w:history="1">
              <w:r>
                <w:rPr>
                  <w:color w:val="0000FF"/>
                </w:rPr>
                <w:t>N 038-п</w:t>
              </w:r>
            </w:hyperlink>
            <w:r>
              <w:rPr>
                <w:color w:val="392C69"/>
              </w:rPr>
              <w:t xml:space="preserve">, от 01.09.2015 </w:t>
            </w:r>
            <w:hyperlink r:id="rId105" w:history="1">
              <w:r>
                <w:rPr>
                  <w:color w:val="0000FF"/>
                </w:rPr>
                <w:t>N 283-п</w:t>
              </w:r>
            </w:hyperlink>
            <w:r>
              <w:rPr>
                <w:color w:val="392C69"/>
              </w:rPr>
              <w:t>)</w:t>
            </w:r>
          </w:p>
        </w:tc>
      </w:tr>
    </w:tbl>
    <w:p w:rsidR="00DA7103" w:rsidRDefault="00DA7103">
      <w:pPr>
        <w:pStyle w:val="ConsPlusNormal"/>
        <w:jc w:val="both"/>
      </w:pPr>
    </w:p>
    <w:p w:rsidR="00DA7103" w:rsidRDefault="00DA7103">
      <w:pPr>
        <w:pStyle w:val="ConsPlusNormal"/>
        <w:jc w:val="center"/>
        <w:outlineLvl w:val="2"/>
      </w:pPr>
      <w:r>
        <w:t>1. ПАСПОРТ ПОДПРОГРАММЫ</w:t>
      </w:r>
    </w:p>
    <w:p w:rsidR="00DA7103" w:rsidRDefault="00DA7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896"/>
      </w:tblGrid>
      <w:tr w:rsidR="00DA7103">
        <w:tc>
          <w:tcPr>
            <w:tcW w:w="3685" w:type="dxa"/>
          </w:tcPr>
          <w:p w:rsidR="00DA7103" w:rsidRDefault="00DA7103">
            <w:pPr>
              <w:pStyle w:val="ConsPlusNormal"/>
            </w:pPr>
            <w:r>
              <w:t>Наименование подпрограммы</w:t>
            </w:r>
          </w:p>
        </w:tc>
        <w:tc>
          <w:tcPr>
            <w:tcW w:w="5896" w:type="dxa"/>
          </w:tcPr>
          <w:p w:rsidR="00DA7103" w:rsidRDefault="00DA7103">
            <w:pPr>
              <w:pStyle w:val="ConsPlusNormal"/>
            </w:pPr>
            <w:r>
              <w:t>"Управление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2014 - 2017 годы</w:t>
            </w:r>
          </w:p>
        </w:tc>
      </w:tr>
      <w:tr w:rsidR="00DA7103">
        <w:tc>
          <w:tcPr>
            <w:tcW w:w="3685" w:type="dxa"/>
          </w:tcPr>
          <w:p w:rsidR="00DA7103" w:rsidRDefault="00DA7103">
            <w:pPr>
              <w:pStyle w:val="ConsPlusNormal"/>
            </w:pPr>
            <w:r>
              <w:t>Наименование муниципальной программы, в рамках которой реализуется подпрограмма</w:t>
            </w:r>
          </w:p>
        </w:tc>
        <w:tc>
          <w:tcPr>
            <w:tcW w:w="5896" w:type="dxa"/>
          </w:tcPr>
          <w:p w:rsidR="00DA7103" w:rsidRDefault="00DA7103">
            <w:pPr>
              <w:pStyle w:val="ConsPlusNormal"/>
            </w:pPr>
            <w:r>
              <w:t>"Управление муниципальным имуществом"</w:t>
            </w:r>
          </w:p>
        </w:tc>
      </w:tr>
      <w:tr w:rsidR="00DA7103">
        <w:tc>
          <w:tcPr>
            <w:tcW w:w="3685" w:type="dxa"/>
          </w:tcPr>
          <w:p w:rsidR="00DA7103" w:rsidRDefault="00DA710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5896" w:type="dxa"/>
          </w:tcPr>
          <w:p w:rsidR="00DA7103" w:rsidRDefault="00DA7103">
            <w:pPr>
              <w:pStyle w:val="ConsPlusNormal"/>
            </w:pPr>
            <w:r>
              <w:t>Комитет по управлению муниципальным имуществом Администрации города Ачинска</w:t>
            </w:r>
          </w:p>
        </w:tc>
      </w:tr>
      <w:tr w:rsidR="00DA7103">
        <w:tc>
          <w:tcPr>
            <w:tcW w:w="3685" w:type="dxa"/>
          </w:tcPr>
          <w:p w:rsidR="00DA7103" w:rsidRDefault="00DA7103">
            <w:pPr>
              <w:pStyle w:val="ConsPlusNormal"/>
            </w:pPr>
            <w:r>
              <w:t>Цель подпрограммы</w:t>
            </w:r>
          </w:p>
        </w:tc>
        <w:tc>
          <w:tcPr>
            <w:tcW w:w="5896" w:type="dxa"/>
          </w:tcPr>
          <w:p w:rsidR="00DA7103" w:rsidRDefault="00DA7103">
            <w:pPr>
              <w:pStyle w:val="ConsPlusNormal"/>
            </w:pPr>
            <w:r>
              <w:t>Управление земельными участками, необходимыми для выполнения функций органами местного самоуправления</w:t>
            </w:r>
          </w:p>
        </w:tc>
      </w:tr>
      <w:tr w:rsidR="00DA7103">
        <w:tblPrEx>
          <w:tblBorders>
            <w:insideH w:val="nil"/>
          </w:tblBorders>
        </w:tblPrEx>
        <w:tc>
          <w:tcPr>
            <w:tcW w:w="3685" w:type="dxa"/>
            <w:tcBorders>
              <w:bottom w:val="nil"/>
            </w:tcBorders>
          </w:tcPr>
          <w:p w:rsidR="00DA7103" w:rsidRDefault="00DA7103">
            <w:pPr>
              <w:pStyle w:val="ConsPlusNormal"/>
            </w:pPr>
            <w:r>
              <w:lastRenderedPageBreak/>
              <w:t>Задачи подпрограммы</w:t>
            </w:r>
          </w:p>
        </w:tc>
        <w:tc>
          <w:tcPr>
            <w:tcW w:w="5896" w:type="dxa"/>
            <w:tcBorders>
              <w:bottom w:val="nil"/>
            </w:tcBorders>
          </w:tcPr>
          <w:p w:rsidR="00DA7103" w:rsidRDefault="00DA7103">
            <w:pPr>
              <w:pStyle w:val="ConsPlusNormal"/>
            </w:pPr>
            <w:r>
              <w:t>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w:t>
            </w:r>
          </w:p>
        </w:tc>
      </w:tr>
      <w:tr w:rsidR="00DA7103">
        <w:tblPrEx>
          <w:tblBorders>
            <w:insideH w:val="nil"/>
          </w:tblBorders>
        </w:tblPrEx>
        <w:tc>
          <w:tcPr>
            <w:tcW w:w="9581" w:type="dxa"/>
            <w:gridSpan w:val="2"/>
            <w:tcBorders>
              <w:top w:val="nil"/>
            </w:tcBorders>
          </w:tcPr>
          <w:p w:rsidR="00DA7103" w:rsidRDefault="00DA7103">
            <w:pPr>
              <w:pStyle w:val="ConsPlusNormal"/>
              <w:jc w:val="both"/>
            </w:pPr>
            <w:r>
              <w:t xml:space="preserve">(в ред. </w:t>
            </w:r>
            <w:hyperlink r:id="rId106" w:history="1">
              <w:r>
                <w:rPr>
                  <w:color w:val="0000FF"/>
                </w:rPr>
                <w:t>Постановления</w:t>
              </w:r>
            </w:hyperlink>
            <w:r>
              <w:t xml:space="preserve"> Администрации г. Ачинска Красноярского края от 24.02.2015 N 038-п)</w:t>
            </w:r>
          </w:p>
        </w:tc>
      </w:tr>
      <w:tr w:rsidR="00DA7103">
        <w:tc>
          <w:tcPr>
            <w:tcW w:w="3685" w:type="dxa"/>
          </w:tcPr>
          <w:p w:rsidR="00DA7103" w:rsidRDefault="00DA7103">
            <w:pPr>
              <w:pStyle w:val="ConsPlusNormal"/>
            </w:pPr>
            <w:r>
              <w:t>Целевые индикаторы</w:t>
            </w:r>
          </w:p>
        </w:tc>
        <w:tc>
          <w:tcPr>
            <w:tcW w:w="5896" w:type="dxa"/>
          </w:tcPr>
          <w:p w:rsidR="00DA7103" w:rsidRDefault="00DA7103">
            <w:pPr>
              <w:pStyle w:val="ConsPlusNormal"/>
            </w:pPr>
            <w:r>
              <w:t xml:space="preserve">Целевые индикаторы подпрограммы представлены в </w:t>
            </w:r>
            <w:hyperlink w:anchor="P1723" w:history="1">
              <w:r>
                <w:rPr>
                  <w:color w:val="0000FF"/>
                </w:rPr>
                <w:t>приложении N 2</w:t>
              </w:r>
            </w:hyperlink>
            <w:r>
              <w:t xml:space="preserve"> к подпрограмме</w:t>
            </w:r>
          </w:p>
        </w:tc>
      </w:tr>
      <w:tr w:rsidR="00DA7103">
        <w:tc>
          <w:tcPr>
            <w:tcW w:w="3685" w:type="dxa"/>
          </w:tcPr>
          <w:p w:rsidR="00DA7103" w:rsidRDefault="00DA7103">
            <w:pPr>
              <w:pStyle w:val="ConsPlusNormal"/>
            </w:pPr>
            <w:r>
              <w:t>Сроки реализации подпрограммы</w:t>
            </w:r>
          </w:p>
        </w:tc>
        <w:tc>
          <w:tcPr>
            <w:tcW w:w="5896" w:type="dxa"/>
          </w:tcPr>
          <w:p w:rsidR="00DA7103" w:rsidRDefault="00DA7103">
            <w:pPr>
              <w:pStyle w:val="ConsPlusNormal"/>
            </w:pPr>
            <w:r>
              <w:t>2014 - 2017 годы</w:t>
            </w:r>
          </w:p>
        </w:tc>
      </w:tr>
      <w:tr w:rsidR="00DA7103">
        <w:tblPrEx>
          <w:tblBorders>
            <w:insideH w:val="nil"/>
          </w:tblBorders>
        </w:tblPrEx>
        <w:tc>
          <w:tcPr>
            <w:tcW w:w="3685" w:type="dxa"/>
            <w:tcBorders>
              <w:bottom w:val="nil"/>
            </w:tcBorders>
          </w:tcPr>
          <w:p w:rsidR="00DA7103" w:rsidRDefault="00DA7103">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896" w:type="dxa"/>
            <w:tcBorders>
              <w:bottom w:val="nil"/>
            </w:tcBorders>
          </w:tcPr>
          <w:p w:rsidR="00DA7103" w:rsidRDefault="00DA7103">
            <w:pPr>
              <w:pStyle w:val="ConsPlusNormal"/>
            </w:pPr>
            <w:r>
              <w:t>Общий объем финансирования подпрограммы составляет 7454,3 тыс. рублей, в том числе по годам:</w:t>
            </w:r>
          </w:p>
          <w:p w:rsidR="00DA7103" w:rsidRDefault="00DA7103">
            <w:pPr>
              <w:pStyle w:val="ConsPlusNormal"/>
            </w:pPr>
            <w:r>
              <w:t>2014 год: 1347,9 тыс. рублей;</w:t>
            </w:r>
          </w:p>
          <w:p w:rsidR="00DA7103" w:rsidRDefault="00DA7103">
            <w:pPr>
              <w:pStyle w:val="ConsPlusNormal"/>
            </w:pPr>
            <w:r>
              <w:t>2015 год: 4274,4 тыс. рублей;</w:t>
            </w:r>
          </w:p>
          <w:p w:rsidR="00DA7103" w:rsidRDefault="00DA7103">
            <w:pPr>
              <w:pStyle w:val="ConsPlusNormal"/>
            </w:pPr>
            <w:r>
              <w:t>2016 год: 1309,4 тыс. рублей;</w:t>
            </w:r>
          </w:p>
          <w:p w:rsidR="00DA7103" w:rsidRDefault="00DA7103">
            <w:pPr>
              <w:pStyle w:val="ConsPlusNormal"/>
            </w:pPr>
            <w:r>
              <w:t>2017 год: 522,6 тыс. рублей.</w:t>
            </w:r>
          </w:p>
          <w:p w:rsidR="00DA7103" w:rsidRDefault="00DA7103">
            <w:pPr>
              <w:pStyle w:val="ConsPlusNormal"/>
            </w:pPr>
            <w:r>
              <w:t>Из них за счет средств местного бюджета - 7454,3 тыс. рублей, в том числе по годам:</w:t>
            </w:r>
          </w:p>
          <w:p w:rsidR="00DA7103" w:rsidRDefault="00DA7103">
            <w:pPr>
              <w:pStyle w:val="ConsPlusNormal"/>
            </w:pPr>
            <w:r>
              <w:t>2014 год: 1347,9 тыс. рублей;</w:t>
            </w:r>
          </w:p>
          <w:p w:rsidR="00DA7103" w:rsidRDefault="00DA7103">
            <w:pPr>
              <w:pStyle w:val="ConsPlusNormal"/>
            </w:pPr>
            <w:r>
              <w:t>2015 год: 4274,4 тыс. рублей;</w:t>
            </w:r>
          </w:p>
          <w:p w:rsidR="00DA7103" w:rsidRDefault="00DA7103">
            <w:pPr>
              <w:pStyle w:val="ConsPlusNormal"/>
            </w:pPr>
            <w:r>
              <w:t>2016 год: 1309,4 тыс. рублей;</w:t>
            </w:r>
          </w:p>
          <w:p w:rsidR="00DA7103" w:rsidRDefault="00DA7103">
            <w:pPr>
              <w:pStyle w:val="ConsPlusNormal"/>
            </w:pPr>
            <w:r>
              <w:t>2017 год: 522,6 тыс. рублей</w:t>
            </w:r>
          </w:p>
        </w:tc>
      </w:tr>
      <w:tr w:rsidR="00DA7103">
        <w:tblPrEx>
          <w:tblBorders>
            <w:insideH w:val="nil"/>
          </w:tblBorders>
        </w:tblPrEx>
        <w:tc>
          <w:tcPr>
            <w:tcW w:w="9581" w:type="dxa"/>
            <w:gridSpan w:val="2"/>
            <w:tcBorders>
              <w:top w:val="nil"/>
            </w:tcBorders>
          </w:tcPr>
          <w:p w:rsidR="00DA7103" w:rsidRDefault="00DA7103">
            <w:pPr>
              <w:pStyle w:val="ConsPlusNormal"/>
              <w:jc w:val="both"/>
            </w:pPr>
            <w:r>
              <w:t xml:space="preserve">(в ред. </w:t>
            </w:r>
            <w:hyperlink r:id="rId107" w:history="1">
              <w:r>
                <w:rPr>
                  <w:color w:val="0000FF"/>
                </w:rPr>
                <w:t>Постановления</w:t>
              </w:r>
            </w:hyperlink>
            <w:r>
              <w:t xml:space="preserve"> Администрации г. Ачинска Красноярского края от 01.09.2015 N 283-п)</w:t>
            </w:r>
          </w:p>
        </w:tc>
      </w:tr>
      <w:tr w:rsidR="00DA7103">
        <w:tc>
          <w:tcPr>
            <w:tcW w:w="3685" w:type="dxa"/>
          </w:tcPr>
          <w:p w:rsidR="00DA7103" w:rsidRDefault="00DA7103">
            <w:pPr>
              <w:pStyle w:val="ConsPlusNormal"/>
            </w:pPr>
            <w:r>
              <w:t>Система организации контроля за исполнением подпрограммы</w:t>
            </w:r>
          </w:p>
        </w:tc>
        <w:tc>
          <w:tcPr>
            <w:tcW w:w="5896" w:type="dxa"/>
          </w:tcPr>
          <w:p w:rsidR="00DA7103" w:rsidRDefault="00DA7103">
            <w:pPr>
              <w:pStyle w:val="ConsPlusNormal"/>
            </w:pPr>
            <w:r>
              <w:t>Комитет по управлению муниципальным имуществом Администрации города Ачинска</w:t>
            </w:r>
          </w:p>
        </w:tc>
      </w:tr>
    </w:tbl>
    <w:p w:rsidR="00DA7103" w:rsidRDefault="00DA7103">
      <w:pPr>
        <w:sectPr w:rsidR="00DA7103">
          <w:pgSz w:w="16838" w:h="11905" w:orient="landscape"/>
          <w:pgMar w:top="1701" w:right="1134" w:bottom="850" w:left="1134" w:header="0" w:footer="0" w:gutter="0"/>
          <w:cols w:space="720"/>
        </w:sectPr>
      </w:pPr>
    </w:p>
    <w:p w:rsidR="00DA7103" w:rsidRDefault="00DA7103">
      <w:pPr>
        <w:pStyle w:val="ConsPlusNormal"/>
        <w:jc w:val="both"/>
      </w:pPr>
    </w:p>
    <w:p w:rsidR="00DA7103" w:rsidRDefault="00DA7103">
      <w:pPr>
        <w:pStyle w:val="ConsPlusNormal"/>
        <w:jc w:val="center"/>
        <w:outlineLvl w:val="2"/>
      </w:pPr>
      <w:r>
        <w:t>2. ОСНОВНЫЕ РАЗДЕЛЫ ПОДПРОГРАММЫ</w:t>
      </w:r>
    </w:p>
    <w:p w:rsidR="00DA7103" w:rsidRDefault="00DA7103">
      <w:pPr>
        <w:pStyle w:val="ConsPlusNormal"/>
        <w:jc w:val="both"/>
      </w:pPr>
    </w:p>
    <w:p w:rsidR="00DA7103" w:rsidRDefault="00DA7103">
      <w:pPr>
        <w:pStyle w:val="ConsPlusNormal"/>
        <w:jc w:val="center"/>
        <w:outlineLvl w:val="3"/>
      </w:pPr>
      <w:r>
        <w:t>2.1. Постановка общегородской проблемы</w:t>
      </w:r>
    </w:p>
    <w:p w:rsidR="00DA7103" w:rsidRDefault="00DA7103">
      <w:pPr>
        <w:pStyle w:val="ConsPlusNormal"/>
        <w:jc w:val="center"/>
      </w:pPr>
      <w:r>
        <w:t>и обоснование необходимости разработки подпрограммы</w:t>
      </w:r>
    </w:p>
    <w:p w:rsidR="00DA7103" w:rsidRDefault="00DA7103">
      <w:pPr>
        <w:pStyle w:val="ConsPlusNormal"/>
        <w:jc w:val="both"/>
      </w:pPr>
    </w:p>
    <w:p w:rsidR="00DA7103" w:rsidRDefault="00DA7103">
      <w:pPr>
        <w:pStyle w:val="ConsPlusNormal"/>
        <w:ind w:firstLine="540"/>
        <w:jc w:val="both"/>
      </w:pPr>
      <w:r>
        <w:t>Одной из важнейших целей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w:t>
      </w:r>
    </w:p>
    <w:p w:rsidR="00DA7103" w:rsidRDefault="00DA7103">
      <w:pPr>
        <w:pStyle w:val="ConsPlusNormal"/>
        <w:spacing w:before="220"/>
        <w:ind w:firstLine="540"/>
        <w:jc w:val="both"/>
      </w:pPr>
      <w:r>
        <w:t xml:space="preserve">Земля - один из важнейших ресурсов муниципального образования город Ачинск и требует эффективного управления. Роль земельных платежей при формировании доходов бюджета города значительна. Использование земли в Российской Федерации является платным. Формами платы за использование земли являются земельный налог и арендная плата. Налог на землю является основным элементом в системе налогообложения земли. В соответствии со </w:t>
      </w:r>
      <w:hyperlink r:id="rId108" w:history="1">
        <w:r>
          <w:rPr>
            <w:color w:val="0000FF"/>
          </w:rPr>
          <w:t>ст. 15</w:t>
        </w:r>
      </w:hyperlink>
      <w:r>
        <w:t xml:space="preserve"> Налогового кодекса Российской Федерации земельный налог является одним из двух видов налогов, 100% поступлений от которого направляются в местный бюджет. Данное обстоятельство делает указанный налог в настоящее время основой налоговой составляющей доходных статей местных бюджетов.</w:t>
      </w:r>
    </w:p>
    <w:p w:rsidR="00DA7103" w:rsidRDefault="00DA7103">
      <w:pPr>
        <w:pStyle w:val="ConsPlusNormal"/>
        <w:spacing w:before="220"/>
        <w:ind w:firstLine="540"/>
        <w:jc w:val="both"/>
      </w:pPr>
      <w:r>
        <w:t>К неналоговым доходам местного бюджета относится арендная плата за землю. При передаче в аренду муниципального имущества, в том числе земельных участков, подлежат зачислению в местный бюджет доходы от арендной платы по нормативу 100%. Доходы от арендной платы за земельные участки, государственная собственность на которые не разграничена, с 01.01.2014 составляют 100%.</w:t>
      </w:r>
    </w:p>
    <w:p w:rsidR="00DA7103" w:rsidRDefault="00DA7103">
      <w:pPr>
        <w:pStyle w:val="ConsPlusNormal"/>
        <w:spacing w:before="220"/>
        <w:ind w:firstLine="540"/>
        <w:jc w:val="both"/>
      </w:pPr>
      <w:r>
        <w:t>Земельный налог в общем объеме собственных доходов города за текущий период 2014 года составляет 6,7%, арендная плата в общем объеме собственных доходов города составляет 7,6%.</w:t>
      </w:r>
    </w:p>
    <w:p w:rsidR="00DA7103" w:rsidRDefault="00DA7103">
      <w:pPr>
        <w:pStyle w:val="ConsPlusNormal"/>
        <w:spacing w:before="220"/>
        <w:ind w:firstLine="540"/>
        <w:jc w:val="both"/>
      </w:pPr>
      <w:r>
        <w:t xml:space="preserve">Разработка муниципальной подпрограммы "Управление земельными ресурсами города, а также земельных участков, государственная собственность на которые не разграничена" на 2014 - 2017 годы обусловлена необходимостью выполнения ряда мероприятий по землеустройству и постановке на кадастровый учет земельных участков, на которых расположены многоквартирные жилые дома, а также с целью постановки на кадастровый учет земельных участков под объектами недвижимости, находящимися в собственности города Ачинска. До настоящего времени в муниципальном образовании город Ачинск не полностью сформирован в установленном порядке фонд муниципальных земель. В соответствии с Земельным </w:t>
      </w:r>
      <w:hyperlink r:id="rId109" w:history="1">
        <w:r>
          <w:rPr>
            <w:color w:val="0000FF"/>
          </w:rPr>
          <w:t>кодексом</w:t>
        </w:r>
      </w:hyperlink>
      <w:r>
        <w:t xml:space="preserve"> Российской Федерации, Федеральным </w:t>
      </w:r>
      <w:hyperlink r:id="rId110" w:history="1">
        <w:r>
          <w:rPr>
            <w:color w:val="0000FF"/>
          </w:rPr>
          <w:t>законом</w:t>
        </w:r>
      </w:hyperlink>
      <w:r>
        <w:t xml:space="preserve"> от 25.10.2001 N 137-ФЗ "О введении в действие Земельного кодекса Российской Федерации", Федеральным </w:t>
      </w:r>
      <w:hyperlink r:id="rId111"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и на земельные участки. Заключение концессионного соглашения на осуществление деятельности по передаче и распределению электрической энергии в городе Ачинске предполагает проведение кадастровых работ, с постановкой на кадастровый учет земельных участков под опорами ЛЭП, в соответствии со </w:t>
      </w:r>
      <w:hyperlink r:id="rId112" w:history="1">
        <w:r>
          <w:rPr>
            <w:color w:val="0000FF"/>
          </w:rPr>
          <w:t>статьей 11</w:t>
        </w:r>
      </w:hyperlink>
      <w:r>
        <w:t xml:space="preserve"> Федерального закона N 115-ФЗ "О концессионных соглашениях".</w:t>
      </w:r>
    </w:p>
    <w:p w:rsidR="00DA7103" w:rsidRDefault="00DA7103">
      <w:pPr>
        <w:pStyle w:val="ConsPlusNormal"/>
        <w:jc w:val="both"/>
      </w:pPr>
      <w:r>
        <w:t xml:space="preserve">(в ред. </w:t>
      </w:r>
      <w:hyperlink r:id="rId113" w:history="1">
        <w:r>
          <w:rPr>
            <w:color w:val="0000FF"/>
          </w:rPr>
          <w:t>Постановления</w:t>
        </w:r>
      </w:hyperlink>
      <w:r>
        <w:t xml:space="preserve"> Администрации г. Ачинска Красноярского края от 01.09.2015 N 283-п)</w:t>
      </w:r>
    </w:p>
    <w:p w:rsidR="00DA7103" w:rsidRDefault="00DA7103">
      <w:pPr>
        <w:pStyle w:val="ConsPlusNormal"/>
        <w:spacing w:before="220"/>
        <w:ind w:firstLine="540"/>
        <w:jc w:val="both"/>
      </w:pPr>
      <w:r>
        <w:lastRenderedPageBreak/>
        <w:t>В связи с этим, для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города Ачинска, существует необходимость зарегистрировать право собственности города Ачинска на земельные участки, расположенные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w:t>
      </w:r>
    </w:p>
    <w:p w:rsidR="00DA7103" w:rsidRDefault="00DA7103">
      <w:pPr>
        <w:pStyle w:val="ConsPlusNormal"/>
        <w:spacing w:before="220"/>
        <w:ind w:firstLine="540"/>
        <w:jc w:val="both"/>
      </w:pPr>
      <w:r>
        <w:t>Решение указанной проблемы обусловлена ее многоступенчатостью, комплексностью и взаимосвязанностью, что требует скоординированного выполнения мероприятий муниципальной программы "Управление муниципальным имуществом".</w:t>
      </w:r>
    </w:p>
    <w:p w:rsidR="00DA7103" w:rsidRDefault="00DA7103">
      <w:pPr>
        <w:pStyle w:val="ConsPlusNormal"/>
        <w:spacing w:before="220"/>
        <w:ind w:firstLine="540"/>
        <w:jc w:val="both"/>
      </w:pPr>
      <w:r>
        <w:t>По состоянию на 01.01.2014 в муниципальной казне числится 372 земельных участка общей площадью 184 га, из которых:</w:t>
      </w:r>
    </w:p>
    <w:p w:rsidR="00DA7103" w:rsidRDefault="00DA7103">
      <w:pPr>
        <w:pStyle w:val="ConsPlusNormal"/>
        <w:spacing w:before="220"/>
        <w:ind w:firstLine="540"/>
        <w:jc w:val="both"/>
      </w:pPr>
      <w:r>
        <w:t>-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123 участка общей площадью 161,4 га;</w:t>
      </w:r>
    </w:p>
    <w:p w:rsidR="00DA7103" w:rsidRDefault="00DA7103">
      <w:pPr>
        <w:pStyle w:val="ConsPlusNormal"/>
        <w:spacing w:before="220"/>
        <w:ind w:firstLine="540"/>
        <w:jc w:val="both"/>
      </w:pPr>
      <w:r>
        <w:t>- зарегистрировано право муниципальной собственности в результате отказа от права собственности граждан на 249 земельных участков общей площадью 22,6 га.</w:t>
      </w:r>
    </w:p>
    <w:p w:rsidR="00DA7103" w:rsidRDefault="00DA7103">
      <w:pPr>
        <w:pStyle w:val="ConsPlusNormal"/>
        <w:spacing w:before="220"/>
        <w:ind w:firstLine="540"/>
        <w:jc w:val="both"/>
      </w:pPr>
      <w:r>
        <w:t>За 8 месяцев 2014 года зарегистрировано право муниципальной собственности под объектами недвижимости, находящимися в муниципальной собственности, а также под объектами недвижимости, предоставленными муниципальным унитарным и казенным предприятиям, муниципальным учреждениям города Ачинска, на 121 участок общей площадью 79,6 га.</w:t>
      </w:r>
    </w:p>
    <w:p w:rsidR="00DA7103" w:rsidRDefault="00DA7103">
      <w:pPr>
        <w:pStyle w:val="ConsPlusNormal"/>
        <w:spacing w:before="220"/>
        <w:ind w:firstLine="540"/>
        <w:jc w:val="both"/>
      </w:pPr>
      <w:r>
        <w:t>Количество переданных муниципальных земель в аренду:</w:t>
      </w:r>
    </w:p>
    <w:p w:rsidR="00DA7103" w:rsidRDefault="00DA7103">
      <w:pPr>
        <w:pStyle w:val="ConsPlusNormal"/>
        <w:spacing w:before="220"/>
        <w:ind w:firstLine="540"/>
        <w:jc w:val="both"/>
      </w:pPr>
      <w:r>
        <w:t>- в 2012 году - 43 участка, общей площадью 62,8 га, годовое начисление составило 5296,3 тыс. руб.;</w:t>
      </w:r>
    </w:p>
    <w:p w:rsidR="00DA7103" w:rsidRDefault="00DA7103">
      <w:pPr>
        <w:pStyle w:val="ConsPlusNormal"/>
        <w:spacing w:before="220"/>
        <w:ind w:firstLine="540"/>
        <w:jc w:val="both"/>
      </w:pPr>
      <w:r>
        <w:t>- в 2013 году - 47 участков, общей площадью 66,3 га, годовое начисление составило 5769,0 тыс. руб.;</w:t>
      </w:r>
    </w:p>
    <w:p w:rsidR="00DA7103" w:rsidRDefault="00DA7103">
      <w:pPr>
        <w:pStyle w:val="ConsPlusNormal"/>
        <w:spacing w:before="220"/>
        <w:ind w:firstLine="540"/>
        <w:jc w:val="both"/>
      </w:pPr>
      <w:r>
        <w:t>- в 2014 году - 45 участков, общей площадью 68,2 га, годовое начисление составило 1869,8 тыс. руб.</w:t>
      </w:r>
    </w:p>
    <w:p w:rsidR="00DA7103" w:rsidRDefault="00DA7103">
      <w:pPr>
        <w:pStyle w:val="ConsPlusNormal"/>
        <w:spacing w:before="220"/>
        <w:ind w:firstLine="540"/>
        <w:jc w:val="both"/>
      </w:pPr>
      <w:r>
        <w:t xml:space="preserve">Особого внимания требуют мероприятия по формированию и постановке на государственный кадастровый учет земельных участков, занятых многоквартирными домами. В соответствии с </w:t>
      </w:r>
      <w:hyperlink r:id="rId114" w:history="1">
        <w:r>
          <w:rPr>
            <w:color w:val="0000FF"/>
          </w:rPr>
          <w:t>п. 4 ст. 16</w:t>
        </w:r>
      </w:hyperlink>
      <w:r>
        <w:t xml:space="preserve"> Федерального закона от 29.12.2004 N 189-ФЗ "О введении в действие Жилищного кодекса" муниципальные образования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Такая работа ведется Администрацией города с 2002 года. На 01.01.2014 количество многоквартирных домов на территории города - 2635, в т.ч. 698 домов неблокированной застройки, 1937 домов блокированной застройки. Поставлено на кадастровый учет 971 дом, что составляет 36,8% от общего количества многоквартирных домов, в том числе: под домами неблокированной застройки - 643 (92,1% от общего количества домов неблокированной застройки); под домами блокированной застройки - 328 (16,9% от общего количества домов блокированной застройки). К 2017 году планируется поставить на кадастровый учет 100% земельных участков под жилыми домами неблокированной застройки. Земельные участки под домами блокированной застройки ставятся на кадастровый учет собственниками помещений самостоятельно, в целях реализации </w:t>
      </w:r>
      <w:r>
        <w:lastRenderedPageBreak/>
        <w:t>прав на земельные участки.</w:t>
      </w:r>
    </w:p>
    <w:p w:rsidR="00DA7103" w:rsidRDefault="00DA7103">
      <w:pPr>
        <w:pStyle w:val="ConsPlusNormal"/>
        <w:jc w:val="both"/>
      </w:pPr>
      <w:r>
        <w:t xml:space="preserve">(в ред. </w:t>
      </w:r>
      <w:hyperlink r:id="rId115" w:history="1">
        <w:r>
          <w:rPr>
            <w:color w:val="0000FF"/>
          </w:rPr>
          <w:t>Постановления</w:t>
        </w:r>
      </w:hyperlink>
      <w:r>
        <w:t xml:space="preserve"> Администрации г. Ачинска Красноярского края от 24.02.2015 N 038-п)</w:t>
      </w:r>
    </w:p>
    <w:p w:rsidR="00DA7103" w:rsidRDefault="00DA7103">
      <w:pPr>
        <w:pStyle w:val="ConsPlusNormal"/>
        <w:spacing w:before="220"/>
        <w:ind w:firstLine="540"/>
        <w:jc w:val="both"/>
      </w:pPr>
      <w:r>
        <w:t>Начиная с 2012 года предполагалось внедрение механизма единого налогообложения и на весь имущественно-земельный комплекс, принадлежащий собственнику квартиры в многоквартирном доме. С этой целью комитетом с 2011 года проводились работы по определению размера долей в праве общей долевой собственности на земельные участки под многоквартирными домами.</w:t>
      </w:r>
    </w:p>
    <w:p w:rsidR="00DA7103" w:rsidRDefault="00DA7103">
      <w:pPr>
        <w:pStyle w:val="ConsPlusNormal"/>
        <w:jc w:val="both"/>
      </w:pPr>
      <w:r>
        <w:t xml:space="preserve">(в ред. </w:t>
      </w:r>
      <w:hyperlink r:id="rId116" w:history="1">
        <w:r>
          <w:rPr>
            <w:color w:val="0000FF"/>
          </w:rPr>
          <w:t>Постановления</w:t>
        </w:r>
      </w:hyperlink>
      <w:r>
        <w:t xml:space="preserve"> Администрации г. Ачинска Красноярского края от 24.02.2015 N 038-п)</w:t>
      </w:r>
    </w:p>
    <w:p w:rsidR="00DA7103" w:rsidRDefault="00DA7103">
      <w:pPr>
        <w:pStyle w:val="ConsPlusNormal"/>
        <w:spacing w:before="220"/>
        <w:ind w:firstLine="540"/>
        <w:jc w:val="both"/>
      </w:pPr>
      <w:r>
        <w:t xml:space="preserve">24.11.2014 </w:t>
      </w:r>
      <w:hyperlink r:id="rId117" w:history="1">
        <w:r>
          <w:rPr>
            <w:color w:val="0000FF"/>
          </w:rPr>
          <w:t>пункт 2 статьи 389</w:t>
        </w:r>
      </w:hyperlink>
      <w:r>
        <w:t xml:space="preserve"> Налогового кодекса РФ дополнен подпунктом 6, которым установлено, что земельные участки, входящие в состав общего имущества многоквартирного дома, не признаются объектами налогообложения, в связи с чем работы по определению размера долей в праве общей долевой собственности на земельные участки под многоквартирными домами исключены с 2015 года.</w:t>
      </w:r>
    </w:p>
    <w:p w:rsidR="00DA7103" w:rsidRDefault="00DA7103">
      <w:pPr>
        <w:pStyle w:val="ConsPlusNormal"/>
        <w:jc w:val="both"/>
      </w:pPr>
      <w:r>
        <w:t xml:space="preserve">(в ред. </w:t>
      </w:r>
      <w:hyperlink r:id="rId118" w:history="1">
        <w:r>
          <w:rPr>
            <w:color w:val="0000FF"/>
          </w:rPr>
          <w:t>Постановления</w:t>
        </w:r>
      </w:hyperlink>
      <w:r>
        <w:t xml:space="preserve"> Администрации г. Ачинска Красноярского края от 24.02.2015 N 038-п)</w:t>
      </w:r>
    </w:p>
    <w:p w:rsidR="00DA7103" w:rsidRDefault="00DA7103">
      <w:pPr>
        <w:pStyle w:val="ConsPlusNormal"/>
        <w:spacing w:before="220"/>
        <w:ind w:firstLine="540"/>
        <w:jc w:val="both"/>
      </w:pPr>
      <w:r>
        <w:t xml:space="preserve">В то же время с 01.03.2015 вступают в силу положения </w:t>
      </w:r>
      <w:hyperlink r:id="rId119" w:history="1">
        <w:r>
          <w:rPr>
            <w:color w:val="0000FF"/>
          </w:rPr>
          <w:t>статьи 39.12</w:t>
        </w:r>
      </w:hyperlink>
      <w:r>
        <w:t xml:space="preserve"> Земельного кодекса РФ о запрете требования возмещения расходов с победителя аукциона на проведение кадастровых работ в отношении земельных участков, предоставляемых по результатам аукционов по продаже земельных участков либо аукционов на право заключения договоров аренды земельных участков, находящихся в государственной или муниципальной собственности. В связи с чем расходы, запланированные на 2015 - 2017 годы на работы по определению размера долей в праве общей долевой собственности на земельные участки под многоквартирными домами, перераспределены на данный вид работ.</w:t>
      </w:r>
    </w:p>
    <w:p w:rsidR="00DA7103" w:rsidRDefault="00DA7103">
      <w:pPr>
        <w:pStyle w:val="ConsPlusNormal"/>
        <w:jc w:val="both"/>
      </w:pPr>
      <w:r>
        <w:t xml:space="preserve">(в ред. </w:t>
      </w:r>
      <w:hyperlink r:id="rId120" w:history="1">
        <w:r>
          <w:rPr>
            <w:color w:val="0000FF"/>
          </w:rPr>
          <w:t>Постановления</w:t>
        </w:r>
      </w:hyperlink>
      <w:r>
        <w:t xml:space="preserve"> Администрации г. Ачинска Красноярского края от 24.02.2015 N 038-п)</w:t>
      </w:r>
    </w:p>
    <w:p w:rsidR="00DA7103" w:rsidRDefault="00DA7103">
      <w:pPr>
        <w:pStyle w:val="ConsPlusNormal"/>
        <w:spacing w:before="220"/>
        <w:ind w:firstLine="540"/>
        <w:jc w:val="both"/>
      </w:pPr>
      <w:r>
        <w:t xml:space="preserve">Расходы, запланированные в 2014 году на данный вид работ в сумме 215 тыс. руб. перераспределены на проведение кадастрового учета жилых помещений, для возможности заключения комитетом договоров коммерческого найма на срок не менее года, во исполнение </w:t>
      </w:r>
      <w:hyperlink r:id="rId121" w:history="1">
        <w:r>
          <w:rPr>
            <w:color w:val="0000FF"/>
          </w:rPr>
          <w:t>статьи 674</w:t>
        </w:r>
      </w:hyperlink>
      <w:r>
        <w:t xml:space="preserve"> ГК РФ.</w:t>
      </w:r>
    </w:p>
    <w:p w:rsidR="00DA7103" w:rsidRDefault="00DA7103">
      <w:pPr>
        <w:pStyle w:val="ConsPlusNormal"/>
        <w:spacing w:before="220"/>
        <w:ind w:firstLine="540"/>
        <w:jc w:val="both"/>
      </w:pPr>
      <w:r>
        <w:t xml:space="preserve">Кроме того, в соответствии с Федеральным </w:t>
      </w:r>
      <w:hyperlink r:id="rId122" w:history="1">
        <w:r>
          <w:rPr>
            <w:color w:val="0000FF"/>
          </w:rPr>
          <w:t>законом</w:t>
        </w:r>
      </w:hyperlink>
      <w:r>
        <w:t xml:space="preserve"> от 21.07.2007 N 185-ФЗ "О фонде содействия реформированию жилищно-коммунального хозяйства" для соблюдения условий предоставления органам местного самоуправления финансовой поддержки на проведение капитального ремонта многоквартирных домов, переселение граждан из аварийного жилищного фонда, модернизацию систем коммунальной инфраструктуры за счет средств Фонда содействия реформированию ЖКХ необходимо обеспечить за счет средств местных бюджетов выполнение работ по формированию и проведению государственного кадастрового учета земельных участков, на которых расположены включенные в региональные адресные программы по проведению капитального ремонта многоквартирные жилые дома. С этой целью на</w:t>
      </w:r>
    </w:p>
    <w:p w:rsidR="00DA7103" w:rsidRDefault="00DA7103">
      <w:pPr>
        <w:pStyle w:val="ConsPlusNormal"/>
        <w:spacing w:before="220"/>
        <w:ind w:firstLine="540"/>
        <w:jc w:val="both"/>
      </w:pPr>
      <w:r>
        <w:t>2013 - 2015 утвержден график проведения работ по формированию и проведению кадастрового учета земельных участков под многоквартирными жилыми домами за счет бюджета города в количестве 69 единиц.</w:t>
      </w:r>
    </w:p>
    <w:p w:rsidR="00DA7103" w:rsidRDefault="00DA7103">
      <w:pPr>
        <w:pStyle w:val="ConsPlusNormal"/>
        <w:spacing w:before="220"/>
        <w:ind w:firstLine="540"/>
        <w:jc w:val="both"/>
      </w:pPr>
      <w:r>
        <w:t xml:space="preserve">По решению Ачинского городского суда об обязании Администрации г. Ачинска провести оценку и паспортизацию автомобильных дорог, межевание земельных участков в срок до 31.12.2014, с 2013 года проводятся мероприятия по постановке земельных участков на государственный кадастровый учет под линейными объектами (дорогами, проездами, улицами), общее количество которых составляет 335 ед. В рамках муниципального контракта, заключенного в 2013 году, выполняются кадастровые работы на 106 автомобильных дорогах, с последующей регистрацией права муниципальной собственности как на сами дороги, так и на земельные участки. На 01.09.2014 зарегистрировано право муниципальной собственности на 100 земельных участков для размещения автомобильных дорог. Также, в 2014 году во исполнение решения </w:t>
      </w:r>
      <w:r>
        <w:lastRenderedPageBreak/>
        <w:t>Ачинского городского суда Красноярского края, вступившего в законную силу 11.01.2014, планируется провести лесоустройство с постановкой на кадастровый учет земельных участков на площади 1324 га (подлежит уточнению), на которых расположены городские леса, бюджетом города запланировано на эти цели 2,3 млн рублей. Данные работы проводятся с целью планирования мероприятий по охране, защите и воспроизводству лесов и являются основанием для разработки лесохозяйственного регламента, который является основой осуществления рационального использования, охраны, защиты, воспроизводства городских лесов.</w:t>
      </w:r>
    </w:p>
    <w:p w:rsidR="00DA7103" w:rsidRDefault="00DA7103">
      <w:pPr>
        <w:pStyle w:val="ConsPlusNormal"/>
        <w:spacing w:before="220"/>
        <w:ind w:firstLine="540"/>
        <w:jc w:val="both"/>
      </w:pPr>
      <w:r>
        <w:t>Дополнительным эффектом реализации подпрограммы является активизация сделок на рынке земли, обеспечение оперативности и качества принятия управленческих решений по распоряжению земельными участками и прочно связанными с ними объектами недвижимости, находящимися в собственности города Ачинска.</w:t>
      </w:r>
    </w:p>
    <w:p w:rsidR="00DA7103" w:rsidRDefault="00DA7103">
      <w:pPr>
        <w:pStyle w:val="ConsPlusNormal"/>
        <w:jc w:val="both"/>
      </w:pPr>
    </w:p>
    <w:p w:rsidR="00DA7103" w:rsidRDefault="00DA7103">
      <w:pPr>
        <w:pStyle w:val="ConsPlusNormal"/>
        <w:jc w:val="center"/>
        <w:outlineLvl w:val="3"/>
      </w:pPr>
      <w:r>
        <w:t>2.2. Основная цель, задачи, этапы и сроки выполнения</w:t>
      </w:r>
    </w:p>
    <w:p w:rsidR="00DA7103" w:rsidRDefault="00DA7103">
      <w:pPr>
        <w:pStyle w:val="ConsPlusNormal"/>
        <w:jc w:val="center"/>
      </w:pPr>
      <w:r>
        <w:t>подпрограммы, целевые индикаторы</w:t>
      </w:r>
    </w:p>
    <w:p w:rsidR="00DA7103" w:rsidRDefault="00DA7103">
      <w:pPr>
        <w:pStyle w:val="ConsPlusNormal"/>
        <w:jc w:val="both"/>
      </w:pPr>
    </w:p>
    <w:p w:rsidR="00DA7103" w:rsidRDefault="00DA7103">
      <w:pPr>
        <w:pStyle w:val="ConsPlusNormal"/>
        <w:ind w:firstLine="540"/>
        <w:jc w:val="both"/>
      </w:pPr>
      <w:r>
        <w:t>Целью подпрограммы является управление земельными участками, необходимыми для выполнения функций органами местного самоуправления.</w:t>
      </w:r>
    </w:p>
    <w:p w:rsidR="00DA7103" w:rsidRDefault="00DA7103">
      <w:pPr>
        <w:pStyle w:val="ConsPlusNormal"/>
        <w:spacing w:before="220"/>
        <w:ind w:firstLine="540"/>
        <w:jc w:val="both"/>
      </w:pPr>
      <w:r>
        <w:t>Достижение поставленной цели будет обеспечено путем решения следующих задач подпрограммы:</w:t>
      </w:r>
    </w:p>
    <w:p w:rsidR="00DA7103" w:rsidRDefault="00DA7103">
      <w:pPr>
        <w:pStyle w:val="ConsPlusNormal"/>
        <w:spacing w:before="220"/>
        <w:ind w:firstLine="540"/>
        <w:jc w:val="both"/>
      </w:pPr>
      <w:r>
        <w:t>1) формирование фонда муниципальных земель на территории города;</w:t>
      </w:r>
    </w:p>
    <w:p w:rsidR="00DA7103" w:rsidRDefault="00DA7103">
      <w:pPr>
        <w:pStyle w:val="ConsPlusNormal"/>
        <w:spacing w:before="220"/>
        <w:ind w:firstLine="540"/>
        <w:jc w:val="both"/>
      </w:pPr>
      <w:r>
        <w:t>2) выполнение землеустройства и постановки на кадастровый учет земельных участков, на которых расположены многоквартирные жилые дома,</w:t>
      </w:r>
    </w:p>
    <w:p w:rsidR="00DA7103" w:rsidRDefault="00DA7103">
      <w:pPr>
        <w:pStyle w:val="ConsPlusNormal"/>
        <w:spacing w:before="220"/>
        <w:ind w:firstLine="540"/>
        <w:jc w:val="both"/>
      </w:pPr>
      <w:r>
        <w:t>через выполнение следующих мероприятий:</w:t>
      </w:r>
    </w:p>
    <w:p w:rsidR="00DA7103" w:rsidRDefault="00DA7103">
      <w:pPr>
        <w:pStyle w:val="ConsPlusNormal"/>
        <w:spacing w:before="220"/>
        <w:ind w:firstLine="540"/>
        <w:jc w:val="both"/>
      </w:pPr>
      <w:r>
        <w:t>1. Формирование перечней земельных участков под объектами недвижимости, находящихся в муниципальной собственности, на которые заявлено право муниципальной собственности и земельных участков, на которых расположены многоквартирные дома;</w:t>
      </w:r>
    </w:p>
    <w:p w:rsidR="00DA7103" w:rsidRDefault="00DA7103">
      <w:pPr>
        <w:pStyle w:val="ConsPlusNormal"/>
        <w:spacing w:before="220"/>
        <w:ind w:firstLine="540"/>
        <w:jc w:val="both"/>
      </w:pPr>
      <w:r>
        <w:t>2. Организация и проведение открытых конкурсов на выполнение землеустроительных и кадастровых работ в отношении вышеуказанных земельных участков;</w:t>
      </w:r>
    </w:p>
    <w:p w:rsidR="00DA7103" w:rsidRDefault="00DA7103">
      <w:pPr>
        <w:pStyle w:val="ConsPlusNormal"/>
        <w:spacing w:before="220"/>
        <w:ind w:firstLine="540"/>
        <w:jc w:val="both"/>
      </w:pPr>
      <w:r>
        <w:t>3. Заключение муниципальных контрактов на выполнение работ;</w:t>
      </w:r>
    </w:p>
    <w:p w:rsidR="00DA7103" w:rsidRDefault="00DA7103">
      <w:pPr>
        <w:pStyle w:val="ConsPlusNormal"/>
        <w:spacing w:before="220"/>
        <w:ind w:firstLine="540"/>
        <w:jc w:val="both"/>
      </w:pPr>
      <w:r>
        <w:t>4. Выполнение землеустроительных и кадастровых работ в отношении земельных участков под объектами недвижимости, находящихся в муниципальной собственности, на которые заявлено право муниципальной собственности;</w:t>
      </w:r>
    </w:p>
    <w:p w:rsidR="00DA7103" w:rsidRDefault="00DA7103">
      <w:pPr>
        <w:pStyle w:val="ConsPlusNormal"/>
        <w:spacing w:before="220"/>
        <w:ind w:firstLine="540"/>
        <w:jc w:val="both"/>
      </w:pPr>
      <w:r>
        <w:t>5. Выполнение землеустроительных и кадастровых работ в отношении земельных участков, на которых расположены многоквартирные дома;</w:t>
      </w:r>
    </w:p>
    <w:p w:rsidR="00DA7103" w:rsidRDefault="00DA7103">
      <w:pPr>
        <w:pStyle w:val="ConsPlusNormal"/>
        <w:spacing w:before="220"/>
        <w:ind w:firstLine="540"/>
        <w:jc w:val="both"/>
      </w:pPr>
      <w:r>
        <w:t>6. Осуществление мероприятий по постановке земельных участков на государственный кадастровый учет в органе, осуществляющем ведение государственного кадастра недвижимости;</w:t>
      </w:r>
    </w:p>
    <w:p w:rsidR="00DA7103" w:rsidRDefault="00DA7103">
      <w:pPr>
        <w:pStyle w:val="ConsPlusNormal"/>
        <w:spacing w:before="220"/>
        <w:ind w:firstLine="540"/>
        <w:jc w:val="both"/>
      </w:pPr>
      <w:r>
        <w:t>7. Осуществление мероприятий по государственной регистрации права собственности на земельные участки под объектами недвижимости, находящиеся в муниципальной собственности, в органе, осуществляющем государственную регистрацию прав на недвижимое имущество и сделок с ним;</w:t>
      </w:r>
    </w:p>
    <w:p w:rsidR="00DA7103" w:rsidRDefault="00DA7103">
      <w:pPr>
        <w:pStyle w:val="ConsPlusNormal"/>
        <w:spacing w:before="220"/>
        <w:ind w:firstLine="540"/>
        <w:jc w:val="both"/>
      </w:pPr>
      <w:r>
        <w:t>8. Определение размера долей в праве общей долевой собственности на земельные участки под многоквартирными домами;</w:t>
      </w:r>
    </w:p>
    <w:p w:rsidR="00DA7103" w:rsidRDefault="00DA7103">
      <w:pPr>
        <w:pStyle w:val="ConsPlusNormal"/>
        <w:spacing w:before="220"/>
        <w:ind w:firstLine="540"/>
        <w:jc w:val="both"/>
      </w:pPr>
      <w:r>
        <w:lastRenderedPageBreak/>
        <w:t>9. Передача информации в налоговый орган для начисления земельного налога собственникам помещений на земельные участки, на которые определены размеры долей в праве общей долевой собственности на земельные участки под многоквартирными домами;</w:t>
      </w:r>
    </w:p>
    <w:p w:rsidR="00DA7103" w:rsidRDefault="00DA7103">
      <w:pPr>
        <w:pStyle w:val="ConsPlusNormal"/>
        <w:spacing w:before="220"/>
        <w:ind w:firstLine="540"/>
        <w:jc w:val="both"/>
      </w:pPr>
      <w:r>
        <w:t>10. Создание условий для вовлечения в гражданский оборот муниципальных земельных участков - организация и проведение открытых конкурсов и аукционов по продаже земельных участков, по продаже права на заключение договоров аренды земельных участков.</w:t>
      </w:r>
    </w:p>
    <w:p w:rsidR="00DA7103" w:rsidRDefault="00DA7103">
      <w:pPr>
        <w:pStyle w:val="ConsPlusNormal"/>
        <w:spacing w:before="220"/>
        <w:ind w:firstLine="540"/>
        <w:jc w:val="both"/>
      </w:pPr>
      <w:r>
        <w:t>Сроки реализации подпрограммы рассчитаны на период 2014 - 2017 годов.</w:t>
      </w:r>
    </w:p>
    <w:p w:rsidR="00DA7103" w:rsidRDefault="00DA7103">
      <w:pPr>
        <w:pStyle w:val="ConsPlusNormal"/>
        <w:spacing w:before="220"/>
        <w:ind w:firstLine="540"/>
        <w:jc w:val="both"/>
      </w:pPr>
      <w:hyperlink w:anchor="P1723" w:history="1">
        <w:r>
          <w:rPr>
            <w:color w:val="0000FF"/>
          </w:rPr>
          <w:t>Перечень</w:t>
        </w:r>
      </w:hyperlink>
      <w:r>
        <w:t xml:space="preserve"> целевых индикаторов подпрограммы приведен в приложении N 1 к подпрограмме.</w:t>
      </w:r>
    </w:p>
    <w:p w:rsidR="00DA7103" w:rsidRDefault="00DA7103">
      <w:pPr>
        <w:pStyle w:val="ConsPlusNormal"/>
        <w:jc w:val="both"/>
      </w:pPr>
    </w:p>
    <w:p w:rsidR="00DA7103" w:rsidRDefault="00DA7103">
      <w:pPr>
        <w:pStyle w:val="ConsPlusNormal"/>
        <w:jc w:val="center"/>
        <w:outlineLvl w:val="3"/>
      </w:pPr>
      <w:r>
        <w:t>2.3. Механизм реализации подпрограммы</w:t>
      </w:r>
    </w:p>
    <w:p w:rsidR="00DA7103" w:rsidRDefault="00DA7103">
      <w:pPr>
        <w:pStyle w:val="ConsPlusNormal"/>
        <w:jc w:val="both"/>
      </w:pPr>
    </w:p>
    <w:p w:rsidR="00DA7103" w:rsidRDefault="00DA7103">
      <w:pPr>
        <w:pStyle w:val="ConsPlusNormal"/>
        <w:ind w:firstLine="540"/>
        <w:jc w:val="both"/>
      </w:pPr>
      <w:r>
        <w:t xml:space="preserve">Реализация программных мероприятий осуществляется в соответствии с Федеральным </w:t>
      </w:r>
      <w:hyperlink r:id="rId123" w:history="1">
        <w:r>
          <w:rPr>
            <w:color w:val="0000FF"/>
          </w:rPr>
          <w:t>законом</w:t>
        </w:r>
      </w:hyperlink>
      <w:r>
        <w:t xml:space="preserve"> от 01.10.2003 N 131-ФЗ "Об общих принципах организации самоуправления в Российской Федерации" (с изменениями и дополнениями), </w:t>
      </w:r>
      <w:hyperlink r:id="rId124" w:history="1">
        <w:r>
          <w:rPr>
            <w:color w:val="0000FF"/>
          </w:rPr>
          <w:t>ст. 3.1</w:t>
        </w:r>
      </w:hyperlink>
      <w:r>
        <w:t xml:space="preserve"> Федерального закона от 25.10.2001 N 137-ФЗ "О введении в действие Земельного кодекса Российской Федерации", </w:t>
      </w:r>
      <w:hyperlink r:id="rId125" w:history="1">
        <w:r>
          <w:rPr>
            <w:color w:val="0000FF"/>
          </w:rPr>
          <w:t>ст. 19</w:t>
        </w:r>
      </w:hyperlink>
      <w:r>
        <w:t xml:space="preserve"> Земельного кодекса Российской Федерации, </w:t>
      </w:r>
      <w:hyperlink r:id="rId126" w:history="1">
        <w:r>
          <w:rPr>
            <w:color w:val="0000FF"/>
          </w:rPr>
          <w:t>ст. 179</w:t>
        </w:r>
      </w:hyperlink>
      <w:r>
        <w:t xml:space="preserve"> Бюджетного кодекса Российской Федерации, Лесным </w:t>
      </w:r>
      <w:hyperlink r:id="rId127" w:history="1">
        <w:r>
          <w:rPr>
            <w:color w:val="0000FF"/>
          </w:rPr>
          <w:t>кодексом</w:t>
        </w:r>
      </w:hyperlink>
      <w:r>
        <w:t xml:space="preserve"> РФ от 04.12.2006 N 200-ФЗ.</w:t>
      </w:r>
    </w:p>
    <w:p w:rsidR="00DA7103" w:rsidRDefault="00DA7103">
      <w:pPr>
        <w:pStyle w:val="ConsPlusNormal"/>
        <w:spacing w:before="220"/>
        <w:ind w:firstLine="540"/>
        <w:jc w:val="both"/>
      </w:pPr>
      <w:r>
        <w:t>Координатором подпрограммы является отдел земельных отношений комитета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DA7103" w:rsidRDefault="00DA7103">
      <w:pPr>
        <w:pStyle w:val="ConsPlusNormal"/>
        <w:spacing w:before="220"/>
        <w:ind w:firstLine="540"/>
        <w:jc w:val="both"/>
      </w:pPr>
      <w: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w:t>
      </w:r>
      <w:hyperlink r:id="rId128" w:history="1">
        <w:r>
          <w:rPr>
            <w:color w:val="0000FF"/>
          </w:rPr>
          <w:t>порядке</w:t>
        </w:r>
      </w:hyperlink>
      <w:r>
        <w:t>, утвержденном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DA7103" w:rsidRDefault="00DA7103">
      <w:pPr>
        <w:pStyle w:val="ConsPlusNormal"/>
        <w:jc w:val="both"/>
      </w:pPr>
    </w:p>
    <w:p w:rsidR="00DA7103" w:rsidRDefault="00DA7103">
      <w:pPr>
        <w:pStyle w:val="ConsPlusNormal"/>
        <w:jc w:val="center"/>
        <w:outlineLvl w:val="3"/>
      </w:pPr>
      <w:r>
        <w:t>2.4. Управление подпрограммой и контроль за ходом</w:t>
      </w:r>
    </w:p>
    <w:p w:rsidR="00DA7103" w:rsidRDefault="00DA7103">
      <w:pPr>
        <w:pStyle w:val="ConsPlusNormal"/>
        <w:jc w:val="center"/>
      </w:pPr>
      <w:r>
        <w:t>ее выполнения</w:t>
      </w:r>
    </w:p>
    <w:p w:rsidR="00DA7103" w:rsidRDefault="00DA7103">
      <w:pPr>
        <w:pStyle w:val="ConsPlusNormal"/>
        <w:jc w:val="both"/>
      </w:pPr>
    </w:p>
    <w:p w:rsidR="00DA7103" w:rsidRDefault="00DA7103">
      <w:pPr>
        <w:pStyle w:val="ConsPlusNormal"/>
        <w:ind w:firstLine="540"/>
        <w:jc w:val="both"/>
      </w:pPr>
      <w:r>
        <w:t>1. Текущее управление реализацией подпрограммы осуществляется отделом земельных отношений комитета по управлению муниципальным имуществом Администрации города Ачинска (далее - Исполнитель подпрограммы).</w:t>
      </w:r>
    </w:p>
    <w:p w:rsidR="00DA7103" w:rsidRDefault="00DA7103">
      <w:pPr>
        <w:pStyle w:val="ConsPlusNormal"/>
        <w:spacing w:before="220"/>
        <w:ind w:firstLine="540"/>
        <w:jc w:val="both"/>
      </w:pPr>
      <w:r>
        <w:t>2. Организационные мероприятия Исполнителя подпрограммы предусматривают:</w:t>
      </w:r>
    </w:p>
    <w:p w:rsidR="00DA7103" w:rsidRDefault="00DA7103">
      <w:pPr>
        <w:pStyle w:val="ConsPlusNormal"/>
        <w:spacing w:before="220"/>
        <w:ind w:firstLine="540"/>
        <w:jc w:val="both"/>
      </w:pPr>
      <w:r>
        <w:t>- ведение реестра земельных участков, на которые зарегистрировано право муниципальной собственности;</w:t>
      </w:r>
    </w:p>
    <w:p w:rsidR="00DA7103" w:rsidRDefault="00DA7103">
      <w:pPr>
        <w:pStyle w:val="ConsPlusNormal"/>
        <w:spacing w:before="220"/>
        <w:ind w:firstLine="540"/>
        <w:jc w:val="both"/>
      </w:pPr>
      <w:r>
        <w:t>- заключение договоров купли-продажи либо договоров аренды земельных участков по результатам аукционов;</w:t>
      </w:r>
    </w:p>
    <w:p w:rsidR="00DA7103" w:rsidRDefault="00DA7103">
      <w:pPr>
        <w:pStyle w:val="ConsPlusNormal"/>
        <w:spacing w:before="220"/>
        <w:ind w:firstLine="540"/>
        <w:jc w:val="both"/>
      </w:pPr>
      <w:r>
        <w:t>- передача муниципальным инспекторам результатов работ по лесоустройству для осуществления рационального использования, охраны, защиты, воспроизводства городских лесов;</w:t>
      </w:r>
    </w:p>
    <w:p w:rsidR="00DA7103" w:rsidRDefault="00DA7103">
      <w:pPr>
        <w:pStyle w:val="ConsPlusNormal"/>
        <w:spacing w:before="220"/>
        <w:ind w:firstLine="540"/>
        <w:jc w:val="both"/>
      </w:pPr>
      <w:r>
        <w:t>- подготовка отчетов по реализации подпрограммы.</w:t>
      </w:r>
    </w:p>
    <w:p w:rsidR="00DA7103" w:rsidRDefault="00DA7103">
      <w:pPr>
        <w:pStyle w:val="ConsPlusNormal"/>
        <w:jc w:val="both"/>
      </w:pPr>
      <w:r>
        <w:t xml:space="preserve">(п. 2 в ред. </w:t>
      </w:r>
      <w:hyperlink r:id="rId129" w:history="1">
        <w:r>
          <w:rPr>
            <w:color w:val="0000FF"/>
          </w:rPr>
          <w:t>Постановления</w:t>
        </w:r>
      </w:hyperlink>
      <w:r>
        <w:t xml:space="preserve"> Администрации г. Ачинска Красноярского края от 24.02.2015 N 038-п)</w:t>
      </w:r>
    </w:p>
    <w:p w:rsidR="00DA7103" w:rsidRDefault="00DA7103">
      <w:pPr>
        <w:pStyle w:val="ConsPlusNormal"/>
        <w:spacing w:before="220"/>
        <w:ind w:firstLine="540"/>
        <w:jc w:val="both"/>
      </w:pPr>
      <w:r>
        <w:lastRenderedPageBreak/>
        <w:t>3. Исполнитель подпрограммы по запросу ответственного исполнителя муниципальной программы:</w:t>
      </w:r>
    </w:p>
    <w:p w:rsidR="00DA7103" w:rsidRDefault="00DA7103">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DA7103" w:rsidRDefault="00DA7103">
      <w:pPr>
        <w:pStyle w:val="ConsPlusNormal"/>
        <w:spacing w:before="220"/>
        <w:ind w:firstLine="540"/>
        <w:jc w:val="both"/>
      </w:pPr>
      <w:r>
        <w:t>- представляет ежеквартально отчетность об исполнении подпрограммы в сроки и по форме, установленной ответственным исполнителем муниципальной программы;</w:t>
      </w:r>
    </w:p>
    <w:p w:rsidR="00DA7103" w:rsidRDefault="00DA7103">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DA7103" w:rsidRDefault="00DA7103">
      <w:pPr>
        <w:pStyle w:val="ConsPlusNormal"/>
        <w:spacing w:before="220"/>
        <w:ind w:firstLine="540"/>
        <w:jc w:val="both"/>
      </w:pPr>
      <w:r>
        <w:t>Контроль за ходом реализации подпрограммы осуществляет комитет по управлению муниципальным имуществом Администрации города Ачинска.</w:t>
      </w:r>
    </w:p>
    <w:p w:rsidR="00DA7103" w:rsidRDefault="00DA7103">
      <w:pPr>
        <w:pStyle w:val="ConsPlusNormal"/>
        <w:jc w:val="both"/>
      </w:pPr>
    </w:p>
    <w:p w:rsidR="00DA7103" w:rsidRDefault="00DA7103">
      <w:pPr>
        <w:pStyle w:val="ConsPlusNormal"/>
        <w:jc w:val="center"/>
        <w:outlineLvl w:val="3"/>
      </w:pPr>
      <w:r>
        <w:t>2.5. Оценка социально-экономической эффективности</w:t>
      </w:r>
    </w:p>
    <w:p w:rsidR="00DA7103" w:rsidRDefault="00DA7103">
      <w:pPr>
        <w:pStyle w:val="ConsPlusNormal"/>
        <w:jc w:val="both"/>
      </w:pPr>
    </w:p>
    <w:p w:rsidR="00DA7103" w:rsidRDefault="00DA7103">
      <w:pPr>
        <w:pStyle w:val="ConsPlusNormal"/>
        <w:ind w:firstLine="540"/>
        <w:jc w:val="both"/>
      </w:pPr>
      <w:r>
        <w:t>Эффективность муниципальной подпрограммы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DA7103" w:rsidRDefault="00DA7103">
      <w:pPr>
        <w:pStyle w:val="ConsPlusNormal"/>
        <w:spacing w:before="220"/>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DA7103" w:rsidRDefault="00DA7103">
      <w:pPr>
        <w:pStyle w:val="ConsPlusNormal"/>
        <w:spacing w:before="220"/>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DA7103" w:rsidRDefault="00DA7103">
      <w:pPr>
        <w:pStyle w:val="ConsPlusNormal"/>
        <w:jc w:val="both"/>
      </w:pPr>
    </w:p>
    <w:p w:rsidR="00DA7103" w:rsidRDefault="00DA7103">
      <w:pPr>
        <w:pStyle w:val="ConsPlusNormal"/>
        <w:jc w:val="center"/>
        <w:outlineLvl w:val="3"/>
      </w:pPr>
      <w:r>
        <w:t>2.6. Мероприятия подпрограммы</w:t>
      </w:r>
    </w:p>
    <w:p w:rsidR="00DA7103" w:rsidRDefault="00DA7103">
      <w:pPr>
        <w:pStyle w:val="ConsPlusNormal"/>
        <w:jc w:val="both"/>
      </w:pPr>
    </w:p>
    <w:p w:rsidR="00DA7103" w:rsidRDefault="00DA7103">
      <w:pPr>
        <w:pStyle w:val="ConsPlusNormal"/>
        <w:ind w:firstLine="540"/>
        <w:jc w:val="both"/>
      </w:pPr>
      <w:r>
        <w:t>Общий объем финансирования рассчитан исходя из средней стоимости выполнения комплекса работ по формированию и постановке на кадастровый учет одного земельного участка в ценах 2014 года.</w:t>
      </w:r>
    </w:p>
    <w:p w:rsidR="00DA7103" w:rsidRDefault="00DA7103">
      <w:pPr>
        <w:pStyle w:val="ConsPlusNormal"/>
        <w:spacing w:before="220"/>
        <w:ind w:firstLine="540"/>
        <w:jc w:val="both"/>
      </w:pPr>
      <w:r>
        <w:t>При изменении объемов бюджетного финансирования, предусмотренных программой, комитет по управлению муниципальным имуществом Администрации города Ачинска готовит предложения по внесению изменений в перечень основных мероприятий подпрограммы и сроки их исполнения.</w:t>
      </w:r>
    </w:p>
    <w:p w:rsidR="00DA7103" w:rsidRDefault="00DA7103">
      <w:pPr>
        <w:pStyle w:val="ConsPlusNormal"/>
        <w:spacing w:before="220"/>
        <w:ind w:firstLine="540"/>
        <w:jc w:val="both"/>
      </w:pPr>
      <w:hyperlink w:anchor="P1723" w:history="1">
        <w:r>
          <w:rPr>
            <w:color w:val="0000FF"/>
          </w:rPr>
          <w:t>Перечень</w:t>
        </w:r>
      </w:hyperlink>
      <w:r>
        <w:t xml:space="preserve"> мероприятий подпрограммы с указанием главных распорядителей, распорядителей бюджетных средств, форм расходования бюджетных средств указан в приложениях N 1 настоящей подпрограммы.</w:t>
      </w:r>
    </w:p>
    <w:p w:rsidR="00DA7103" w:rsidRDefault="00DA7103">
      <w:pPr>
        <w:pStyle w:val="ConsPlusNormal"/>
        <w:jc w:val="both"/>
      </w:pPr>
    </w:p>
    <w:p w:rsidR="00DA7103" w:rsidRDefault="00DA7103">
      <w:pPr>
        <w:pStyle w:val="ConsPlusNormal"/>
        <w:jc w:val="center"/>
        <w:outlineLvl w:val="3"/>
      </w:pPr>
      <w:r>
        <w:t>2.7. Обоснование финансовых, материальных и трудовых</w:t>
      </w:r>
    </w:p>
    <w:p w:rsidR="00DA7103" w:rsidRDefault="00DA7103">
      <w:pPr>
        <w:pStyle w:val="ConsPlusNormal"/>
        <w:jc w:val="center"/>
      </w:pPr>
      <w:r>
        <w:t>затрат (ресурсное обеспечение подпрограммы) с указанием</w:t>
      </w:r>
    </w:p>
    <w:p w:rsidR="00DA7103" w:rsidRDefault="00DA7103">
      <w:pPr>
        <w:pStyle w:val="ConsPlusNormal"/>
        <w:jc w:val="center"/>
      </w:pPr>
      <w:r>
        <w:t>источников финансирования</w:t>
      </w:r>
    </w:p>
    <w:p w:rsidR="00DA7103" w:rsidRDefault="00DA7103">
      <w:pPr>
        <w:pStyle w:val="ConsPlusNormal"/>
        <w:jc w:val="center"/>
      </w:pPr>
      <w:r>
        <w:t xml:space="preserve">(в ред. </w:t>
      </w:r>
      <w:hyperlink r:id="rId130" w:history="1">
        <w:r>
          <w:rPr>
            <w:color w:val="0000FF"/>
          </w:rPr>
          <w:t>Постановления</w:t>
        </w:r>
      </w:hyperlink>
      <w:r>
        <w:t xml:space="preserve"> Администрации г. Ачинска</w:t>
      </w:r>
    </w:p>
    <w:p w:rsidR="00DA7103" w:rsidRDefault="00DA7103">
      <w:pPr>
        <w:pStyle w:val="ConsPlusNormal"/>
        <w:jc w:val="center"/>
      </w:pPr>
      <w:r>
        <w:t>Красноярского края от 01.09.2015 N 283-п)</w:t>
      </w:r>
    </w:p>
    <w:p w:rsidR="00DA7103" w:rsidRDefault="00DA7103">
      <w:pPr>
        <w:pStyle w:val="ConsPlusNormal"/>
        <w:jc w:val="both"/>
      </w:pPr>
    </w:p>
    <w:p w:rsidR="00DA7103" w:rsidRDefault="00DA7103">
      <w:pPr>
        <w:pStyle w:val="ConsPlusNormal"/>
        <w:ind w:firstLine="540"/>
        <w:jc w:val="both"/>
      </w:pPr>
      <w:r>
        <w:t>Финансирование подпрограммы осуществляется за счет средств местного бюджета, общий объем финансирования составит 7454,3 тыс. рублей, в том числе по годам:</w:t>
      </w:r>
    </w:p>
    <w:p w:rsidR="00DA7103" w:rsidRDefault="00DA7103">
      <w:pPr>
        <w:pStyle w:val="ConsPlusNormal"/>
        <w:spacing w:before="220"/>
        <w:ind w:firstLine="540"/>
        <w:jc w:val="both"/>
      </w:pPr>
      <w:r>
        <w:t>2014 год: 1347,9 тыс. рублей;</w:t>
      </w:r>
    </w:p>
    <w:p w:rsidR="00DA7103" w:rsidRDefault="00DA7103">
      <w:pPr>
        <w:pStyle w:val="ConsPlusNormal"/>
        <w:spacing w:before="220"/>
        <w:ind w:firstLine="540"/>
        <w:jc w:val="both"/>
      </w:pPr>
      <w:r>
        <w:lastRenderedPageBreak/>
        <w:t>2015 год: 4274,4 тыс. рублей;</w:t>
      </w:r>
    </w:p>
    <w:p w:rsidR="00DA7103" w:rsidRDefault="00DA7103">
      <w:pPr>
        <w:pStyle w:val="ConsPlusNormal"/>
        <w:spacing w:before="220"/>
        <w:ind w:firstLine="540"/>
        <w:jc w:val="both"/>
      </w:pPr>
      <w:r>
        <w:t>2016 год: 1309,4 тыс. рублей;</w:t>
      </w:r>
    </w:p>
    <w:p w:rsidR="00DA7103" w:rsidRDefault="00DA7103">
      <w:pPr>
        <w:pStyle w:val="ConsPlusNormal"/>
        <w:spacing w:before="220"/>
        <w:ind w:firstLine="540"/>
        <w:jc w:val="both"/>
      </w:pPr>
      <w:r>
        <w:t>2017 год: 522,6 тыс. рублей.</w:t>
      </w: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2"/>
      </w:pPr>
      <w:r>
        <w:t>Приложение N 1</w:t>
      </w:r>
    </w:p>
    <w:p w:rsidR="00DA7103" w:rsidRDefault="00DA7103">
      <w:pPr>
        <w:pStyle w:val="ConsPlusNormal"/>
        <w:jc w:val="right"/>
      </w:pPr>
      <w:r>
        <w:t>к подпрограмме</w:t>
      </w:r>
    </w:p>
    <w:p w:rsidR="00DA7103" w:rsidRDefault="00DA7103">
      <w:pPr>
        <w:pStyle w:val="ConsPlusNormal"/>
        <w:jc w:val="right"/>
      </w:pPr>
      <w:r>
        <w:t>"Управление земельными ресурсами</w:t>
      </w:r>
    </w:p>
    <w:p w:rsidR="00DA7103" w:rsidRDefault="00DA7103">
      <w:pPr>
        <w:pStyle w:val="ConsPlusNormal"/>
        <w:jc w:val="right"/>
      </w:pPr>
      <w:r>
        <w:t>города в части земель, принадлежащих</w:t>
      </w:r>
    </w:p>
    <w:p w:rsidR="00DA7103" w:rsidRDefault="00DA7103">
      <w:pPr>
        <w:pStyle w:val="ConsPlusNormal"/>
        <w:jc w:val="right"/>
      </w:pPr>
      <w:r>
        <w:t>муниципальному образованию, а также</w:t>
      </w:r>
    </w:p>
    <w:p w:rsidR="00DA7103" w:rsidRDefault="00DA7103">
      <w:pPr>
        <w:pStyle w:val="ConsPlusNormal"/>
        <w:jc w:val="right"/>
      </w:pPr>
      <w:r>
        <w:t>земельных участков, государственная</w:t>
      </w:r>
    </w:p>
    <w:p w:rsidR="00DA7103" w:rsidRDefault="00DA7103">
      <w:pPr>
        <w:pStyle w:val="ConsPlusNormal"/>
        <w:jc w:val="right"/>
      </w:pPr>
      <w:r>
        <w:t>собственность на которые не разграничена",</w:t>
      </w:r>
    </w:p>
    <w:p w:rsidR="00DA7103" w:rsidRDefault="00DA7103">
      <w:pPr>
        <w:pStyle w:val="ConsPlusNormal"/>
        <w:jc w:val="right"/>
      </w:pPr>
      <w:r>
        <w:t>реализуемой в рамках</w:t>
      </w:r>
    </w:p>
    <w:p w:rsidR="00DA7103" w:rsidRDefault="00DA7103">
      <w:pPr>
        <w:pStyle w:val="ConsPlusNormal"/>
        <w:jc w:val="right"/>
      </w:pPr>
      <w:r>
        <w:t>муниципальной программы 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Normal"/>
        <w:jc w:val="center"/>
      </w:pPr>
      <w:bookmarkStart w:id="7" w:name="P1723"/>
      <w:bookmarkEnd w:id="7"/>
      <w:r>
        <w:t>ПЕРЕЧЕНЬ</w:t>
      </w:r>
    </w:p>
    <w:p w:rsidR="00DA7103" w:rsidRDefault="00DA7103">
      <w:pPr>
        <w:pStyle w:val="ConsPlusNormal"/>
        <w:jc w:val="center"/>
      </w:pPr>
      <w:r>
        <w:t>ЦЕЛЕВЫХ ИНДИКАТОРОВ ПОДПРОГРАММЫ</w:t>
      </w:r>
    </w:p>
    <w:p w:rsidR="00DA7103" w:rsidRDefault="00DA7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 xml:space="preserve">(в ред. </w:t>
            </w:r>
            <w:hyperlink r:id="rId131" w:history="1">
              <w:r>
                <w:rPr>
                  <w:color w:val="0000FF"/>
                </w:rPr>
                <w:t>Постановления</w:t>
              </w:r>
            </w:hyperlink>
            <w:r>
              <w:rPr>
                <w:color w:val="392C69"/>
              </w:rPr>
              <w:t xml:space="preserve"> Администрации г. Ачинска Красноярского края</w:t>
            </w:r>
          </w:p>
          <w:p w:rsidR="00DA7103" w:rsidRDefault="00DA7103">
            <w:pPr>
              <w:pStyle w:val="ConsPlusNormal"/>
              <w:jc w:val="center"/>
            </w:pPr>
            <w:r>
              <w:rPr>
                <w:color w:val="392C69"/>
              </w:rPr>
              <w:t>от 01.09.2015 N 283-п)</w:t>
            </w:r>
          </w:p>
        </w:tc>
      </w:tr>
    </w:tbl>
    <w:p w:rsidR="00DA7103" w:rsidRDefault="00DA7103">
      <w:pPr>
        <w:pStyle w:val="ConsPlusNormal"/>
        <w:jc w:val="both"/>
      </w:pPr>
    </w:p>
    <w:p w:rsidR="00DA7103" w:rsidRDefault="00DA7103">
      <w:pPr>
        <w:sectPr w:rsidR="00DA71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8"/>
        <w:gridCol w:w="2438"/>
        <w:gridCol w:w="1531"/>
        <w:gridCol w:w="1984"/>
        <w:gridCol w:w="791"/>
        <w:gridCol w:w="791"/>
        <w:gridCol w:w="791"/>
        <w:gridCol w:w="791"/>
        <w:gridCol w:w="795"/>
      </w:tblGrid>
      <w:tr w:rsidR="00DA7103">
        <w:tc>
          <w:tcPr>
            <w:tcW w:w="628" w:type="dxa"/>
          </w:tcPr>
          <w:p w:rsidR="00DA7103" w:rsidRDefault="00DA7103">
            <w:pPr>
              <w:pStyle w:val="ConsPlusNormal"/>
              <w:jc w:val="center"/>
            </w:pPr>
            <w:r>
              <w:lastRenderedPageBreak/>
              <w:t>N п/п</w:t>
            </w:r>
          </w:p>
        </w:tc>
        <w:tc>
          <w:tcPr>
            <w:tcW w:w="2438" w:type="dxa"/>
          </w:tcPr>
          <w:p w:rsidR="00DA7103" w:rsidRDefault="00DA7103">
            <w:pPr>
              <w:pStyle w:val="ConsPlusNormal"/>
              <w:jc w:val="center"/>
            </w:pPr>
            <w:r>
              <w:t>Цель, целевые индикаторы</w:t>
            </w:r>
          </w:p>
        </w:tc>
        <w:tc>
          <w:tcPr>
            <w:tcW w:w="1531" w:type="dxa"/>
          </w:tcPr>
          <w:p w:rsidR="00DA7103" w:rsidRDefault="00DA7103">
            <w:pPr>
              <w:pStyle w:val="ConsPlusNormal"/>
              <w:jc w:val="center"/>
            </w:pPr>
            <w:r>
              <w:t>Единица измерения</w:t>
            </w:r>
          </w:p>
        </w:tc>
        <w:tc>
          <w:tcPr>
            <w:tcW w:w="1984" w:type="dxa"/>
          </w:tcPr>
          <w:p w:rsidR="00DA7103" w:rsidRDefault="00DA7103">
            <w:pPr>
              <w:pStyle w:val="ConsPlusNormal"/>
              <w:jc w:val="center"/>
            </w:pPr>
            <w:r>
              <w:t>Источник информации</w:t>
            </w:r>
          </w:p>
        </w:tc>
        <w:tc>
          <w:tcPr>
            <w:tcW w:w="791" w:type="dxa"/>
          </w:tcPr>
          <w:p w:rsidR="00DA7103" w:rsidRDefault="00DA7103">
            <w:pPr>
              <w:pStyle w:val="ConsPlusNormal"/>
              <w:jc w:val="center"/>
            </w:pPr>
            <w:r>
              <w:t>2013 год</w:t>
            </w:r>
          </w:p>
        </w:tc>
        <w:tc>
          <w:tcPr>
            <w:tcW w:w="791" w:type="dxa"/>
          </w:tcPr>
          <w:p w:rsidR="00DA7103" w:rsidRDefault="00DA7103">
            <w:pPr>
              <w:pStyle w:val="ConsPlusNormal"/>
              <w:jc w:val="center"/>
            </w:pPr>
            <w:r>
              <w:t>2014 год</w:t>
            </w:r>
          </w:p>
        </w:tc>
        <w:tc>
          <w:tcPr>
            <w:tcW w:w="791" w:type="dxa"/>
          </w:tcPr>
          <w:p w:rsidR="00DA7103" w:rsidRDefault="00DA7103">
            <w:pPr>
              <w:pStyle w:val="ConsPlusNormal"/>
              <w:jc w:val="center"/>
            </w:pPr>
            <w:r>
              <w:t>2015 год</w:t>
            </w:r>
          </w:p>
        </w:tc>
        <w:tc>
          <w:tcPr>
            <w:tcW w:w="791" w:type="dxa"/>
          </w:tcPr>
          <w:p w:rsidR="00DA7103" w:rsidRDefault="00DA7103">
            <w:pPr>
              <w:pStyle w:val="ConsPlusNormal"/>
              <w:jc w:val="center"/>
            </w:pPr>
            <w:r>
              <w:t>2016 год</w:t>
            </w:r>
          </w:p>
        </w:tc>
        <w:tc>
          <w:tcPr>
            <w:tcW w:w="795" w:type="dxa"/>
          </w:tcPr>
          <w:p w:rsidR="00DA7103" w:rsidRDefault="00DA7103">
            <w:pPr>
              <w:pStyle w:val="ConsPlusNormal"/>
              <w:jc w:val="center"/>
            </w:pPr>
            <w:r>
              <w:t>2017 год</w:t>
            </w:r>
          </w:p>
        </w:tc>
      </w:tr>
      <w:tr w:rsidR="00DA7103">
        <w:tc>
          <w:tcPr>
            <w:tcW w:w="628" w:type="dxa"/>
          </w:tcPr>
          <w:p w:rsidR="00DA7103" w:rsidRDefault="00DA7103">
            <w:pPr>
              <w:pStyle w:val="ConsPlusNormal"/>
            </w:pPr>
          </w:p>
        </w:tc>
        <w:tc>
          <w:tcPr>
            <w:tcW w:w="9912" w:type="dxa"/>
            <w:gridSpan w:val="8"/>
          </w:tcPr>
          <w:p w:rsidR="00DA7103" w:rsidRDefault="00DA7103">
            <w:pPr>
              <w:pStyle w:val="ConsPlusNormal"/>
            </w:pPr>
            <w:r>
              <w:t>Цель: управление земельными участками, необходимыми для выполнения функций органами местного самоуправления</w:t>
            </w:r>
          </w:p>
        </w:tc>
      </w:tr>
      <w:tr w:rsidR="00DA7103">
        <w:tc>
          <w:tcPr>
            <w:tcW w:w="628" w:type="dxa"/>
          </w:tcPr>
          <w:p w:rsidR="00DA7103" w:rsidRDefault="00DA7103">
            <w:pPr>
              <w:pStyle w:val="ConsPlusNormal"/>
            </w:pPr>
            <w:r>
              <w:t>1</w:t>
            </w:r>
          </w:p>
        </w:tc>
        <w:tc>
          <w:tcPr>
            <w:tcW w:w="2438" w:type="dxa"/>
          </w:tcPr>
          <w:p w:rsidR="00DA7103" w:rsidRDefault="00DA7103">
            <w:pPr>
              <w:pStyle w:val="ConsPlusNormal"/>
            </w:pPr>
            <w:r>
              <w:t>Целевой индикатор 1. Количество земельных участков под объектами недвижимости, находящихся в муниципальной собственности,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участков, находящихся в государственной или муниципальной собственности, на которые заявлено право муниципальной собственности (в рамках текущего года)</w:t>
            </w:r>
          </w:p>
        </w:tc>
        <w:tc>
          <w:tcPr>
            <w:tcW w:w="1531" w:type="dxa"/>
          </w:tcPr>
          <w:p w:rsidR="00DA7103" w:rsidRDefault="00DA7103">
            <w:pPr>
              <w:pStyle w:val="ConsPlusNormal"/>
            </w:pPr>
            <w:r>
              <w:t>Участок</w:t>
            </w:r>
          </w:p>
        </w:tc>
        <w:tc>
          <w:tcPr>
            <w:tcW w:w="1984" w:type="dxa"/>
          </w:tcPr>
          <w:p w:rsidR="00DA7103" w:rsidRDefault="00DA7103">
            <w:pPr>
              <w:pStyle w:val="ConsPlusNormal"/>
            </w:pPr>
            <w:r>
              <w:t>Сведения комитета по управлению муниципальным имуществом Администрации города Ачинска</w:t>
            </w:r>
          </w:p>
        </w:tc>
        <w:tc>
          <w:tcPr>
            <w:tcW w:w="791" w:type="dxa"/>
          </w:tcPr>
          <w:p w:rsidR="00DA7103" w:rsidRDefault="00DA7103">
            <w:pPr>
              <w:pStyle w:val="ConsPlusNormal"/>
              <w:jc w:val="center"/>
            </w:pPr>
            <w:r>
              <w:t>117</w:t>
            </w:r>
          </w:p>
        </w:tc>
        <w:tc>
          <w:tcPr>
            <w:tcW w:w="791" w:type="dxa"/>
          </w:tcPr>
          <w:p w:rsidR="00DA7103" w:rsidRDefault="00DA7103">
            <w:pPr>
              <w:pStyle w:val="ConsPlusNormal"/>
              <w:jc w:val="center"/>
            </w:pPr>
            <w:r>
              <w:t>243</w:t>
            </w:r>
          </w:p>
        </w:tc>
        <w:tc>
          <w:tcPr>
            <w:tcW w:w="791" w:type="dxa"/>
          </w:tcPr>
          <w:p w:rsidR="00DA7103" w:rsidRDefault="00DA7103">
            <w:pPr>
              <w:pStyle w:val="ConsPlusNormal"/>
              <w:jc w:val="center"/>
            </w:pPr>
            <w:r>
              <w:t>55</w:t>
            </w:r>
          </w:p>
        </w:tc>
        <w:tc>
          <w:tcPr>
            <w:tcW w:w="791" w:type="dxa"/>
          </w:tcPr>
          <w:p w:rsidR="00DA7103" w:rsidRDefault="00DA7103">
            <w:pPr>
              <w:pStyle w:val="ConsPlusNormal"/>
              <w:jc w:val="center"/>
            </w:pPr>
            <w:r>
              <w:t>33</w:t>
            </w:r>
          </w:p>
        </w:tc>
        <w:tc>
          <w:tcPr>
            <w:tcW w:w="795" w:type="dxa"/>
          </w:tcPr>
          <w:p w:rsidR="00DA7103" w:rsidRDefault="00DA7103">
            <w:pPr>
              <w:pStyle w:val="ConsPlusNormal"/>
              <w:jc w:val="center"/>
            </w:pPr>
            <w:r>
              <w:t>38</w:t>
            </w:r>
          </w:p>
        </w:tc>
      </w:tr>
      <w:tr w:rsidR="00DA7103">
        <w:tc>
          <w:tcPr>
            <w:tcW w:w="628" w:type="dxa"/>
          </w:tcPr>
          <w:p w:rsidR="00DA7103" w:rsidRDefault="00DA7103">
            <w:pPr>
              <w:pStyle w:val="ConsPlusNormal"/>
            </w:pPr>
            <w:r>
              <w:t>2</w:t>
            </w:r>
          </w:p>
        </w:tc>
        <w:tc>
          <w:tcPr>
            <w:tcW w:w="2438" w:type="dxa"/>
          </w:tcPr>
          <w:p w:rsidR="00DA7103" w:rsidRDefault="00DA7103">
            <w:pPr>
              <w:pStyle w:val="ConsPlusNormal"/>
            </w:pPr>
            <w:r>
              <w:t xml:space="preserve">Целевой индикатор 2. Количество земельных </w:t>
            </w:r>
            <w:r>
              <w:lastRenderedPageBreak/>
              <w:t>участков, на которых расположены многоквартирные дома, в отношении которых выполнены землеустроительные и кадастровые работы (в рамках текущего года)</w:t>
            </w:r>
          </w:p>
        </w:tc>
        <w:tc>
          <w:tcPr>
            <w:tcW w:w="1531" w:type="dxa"/>
          </w:tcPr>
          <w:p w:rsidR="00DA7103" w:rsidRDefault="00DA7103">
            <w:pPr>
              <w:pStyle w:val="ConsPlusNormal"/>
            </w:pPr>
            <w:r>
              <w:lastRenderedPageBreak/>
              <w:t>Участок</w:t>
            </w:r>
          </w:p>
        </w:tc>
        <w:tc>
          <w:tcPr>
            <w:tcW w:w="1984" w:type="dxa"/>
          </w:tcPr>
          <w:p w:rsidR="00DA7103" w:rsidRDefault="00DA7103">
            <w:pPr>
              <w:pStyle w:val="ConsPlusNormal"/>
            </w:pPr>
            <w:r>
              <w:t xml:space="preserve">Сведения комитета по управлению </w:t>
            </w:r>
            <w:r>
              <w:lastRenderedPageBreak/>
              <w:t>муниципальным имуществом Администрации города Ачинска</w:t>
            </w:r>
          </w:p>
        </w:tc>
        <w:tc>
          <w:tcPr>
            <w:tcW w:w="791" w:type="dxa"/>
          </w:tcPr>
          <w:p w:rsidR="00DA7103" w:rsidRDefault="00DA7103">
            <w:pPr>
              <w:pStyle w:val="ConsPlusNormal"/>
              <w:jc w:val="center"/>
            </w:pPr>
            <w:r>
              <w:lastRenderedPageBreak/>
              <w:t>13</w:t>
            </w:r>
          </w:p>
        </w:tc>
        <w:tc>
          <w:tcPr>
            <w:tcW w:w="791" w:type="dxa"/>
          </w:tcPr>
          <w:p w:rsidR="00DA7103" w:rsidRDefault="00DA7103">
            <w:pPr>
              <w:pStyle w:val="ConsPlusNormal"/>
              <w:jc w:val="center"/>
            </w:pPr>
            <w:r>
              <w:t>34</w:t>
            </w:r>
          </w:p>
        </w:tc>
        <w:tc>
          <w:tcPr>
            <w:tcW w:w="791" w:type="dxa"/>
          </w:tcPr>
          <w:p w:rsidR="00DA7103" w:rsidRDefault="00DA7103">
            <w:pPr>
              <w:pStyle w:val="ConsPlusNormal"/>
              <w:jc w:val="center"/>
            </w:pPr>
            <w:r>
              <w:t>34</w:t>
            </w:r>
          </w:p>
        </w:tc>
        <w:tc>
          <w:tcPr>
            <w:tcW w:w="791" w:type="dxa"/>
          </w:tcPr>
          <w:p w:rsidR="00DA7103" w:rsidRDefault="00DA7103">
            <w:pPr>
              <w:pStyle w:val="ConsPlusNormal"/>
              <w:jc w:val="center"/>
            </w:pPr>
            <w:r>
              <w:t>25</w:t>
            </w:r>
          </w:p>
        </w:tc>
        <w:tc>
          <w:tcPr>
            <w:tcW w:w="795" w:type="dxa"/>
          </w:tcPr>
          <w:p w:rsidR="00DA7103" w:rsidRDefault="00DA7103">
            <w:pPr>
              <w:pStyle w:val="ConsPlusNormal"/>
              <w:jc w:val="center"/>
            </w:pPr>
            <w:r>
              <w:t>20</w:t>
            </w:r>
          </w:p>
        </w:tc>
      </w:tr>
    </w:tbl>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2"/>
      </w:pPr>
      <w:r>
        <w:t>Приложение N 2</w:t>
      </w:r>
    </w:p>
    <w:p w:rsidR="00DA7103" w:rsidRDefault="00DA7103">
      <w:pPr>
        <w:pStyle w:val="ConsPlusNormal"/>
        <w:jc w:val="right"/>
      </w:pPr>
      <w:r>
        <w:t>к подпрограмме</w:t>
      </w:r>
    </w:p>
    <w:p w:rsidR="00DA7103" w:rsidRDefault="00DA7103">
      <w:pPr>
        <w:pStyle w:val="ConsPlusNormal"/>
        <w:jc w:val="right"/>
      </w:pPr>
      <w:r>
        <w:t>"Управление земельными ресурсами</w:t>
      </w:r>
    </w:p>
    <w:p w:rsidR="00DA7103" w:rsidRDefault="00DA7103">
      <w:pPr>
        <w:pStyle w:val="ConsPlusNormal"/>
        <w:jc w:val="right"/>
      </w:pPr>
      <w:r>
        <w:t>города в части земель, принадлежащих</w:t>
      </w:r>
    </w:p>
    <w:p w:rsidR="00DA7103" w:rsidRDefault="00DA7103">
      <w:pPr>
        <w:pStyle w:val="ConsPlusNormal"/>
        <w:jc w:val="right"/>
      </w:pPr>
      <w:r>
        <w:t>муниципальному образованию, а также</w:t>
      </w:r>
    </w:p>
    <w:p w:rsidR="00DA7103" w:rsidRDefault="00DA7103">
      <w:pPr>
        <w:pStyle w:val="ConsPlusNormal"/>
        <w:jc w:val="right"/>
      </w:pPr>
      <w:r>
        <w:t>земельных участков, государственная</w:t>
      </w:r>
    </w:p>
    <w:p w:rsidR="00DA7103" w:rsidRDefault="00DA7103">
      <w:pPr>
        <w:pStyle w:val="ConsPlusNormal"/>
        <w:jc w:val="right"/>
      </w:pPr>
      <w:r>
        <w:t>собственность на которые не разграничена",</w:t>
      </w:r>
    </w:p>
    <w:p w:rsidR="00DA7103" w:rsidRDefault="00DA7103">
      <w:pPr>
        <w:pStyle w:val="ConsPlusNormal"/>
        <w:jc w:val="right"/>
      </w:pPr>
      <w:r>
        <w:t>реализуемой в рамках</w:t>
      </w:r>
    </w:p>
    <w:p w:rsidR="00DA7103" w:rsidRDefault="00DA7103">
      <w:pPr>
        <w:pStyle w:val="ConsPlusNormal"/>
        <w:jc w:val="right"/>
      </w:pPr>
      <w:r>
        <w:t>муниципальной программы 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Normal"/>
        <w:jc w:val="center"/>
      </w:pPr>
      <w:r>
        <w:t>ПЕРЕЧЕНЬ</w:t>
      </w:r>
    </w:p>
    <w:p w:rsidR="00DA7103" w:rsidRDefault="00DA7103">
      <w:pPr>
        <w:pStyle w:val="ConsPlusNormal"/>
        <w:jc w:val="center"/>
      </w:pPr>
      <w:r>
        <w:t>МЕРОПРИЯТИЙ ПОДПРОГРАММЫ</w:t>
      </w:r>
    </w:p>
    <w:p w:rsidR="00DA7103" w:rsidRDefault="00DA71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 xml:space="preserve">(в ред. </w:t>
            </w:r>
            <w:hyperlink r:id="rId132" w:history="1">
              <w:r>
                <w:rPr>
                  <w:color w:val="0000FF"/>
                </w:rPr>
                <w:t>Постановления</w:t>
              </w:r>
            </w:hyperlink>
            <w:r>
              <w:rPr>
                <w:color w:val="392C69"/>
              </w:rPr>
              <w:t xml:space="preserve"> Администрации г. Ачинска Красноярского края</w:t>
            </w:r>
          </w:p>
          <w:p w:rsidR="00DA7103" w:rsidRDefault="00DA7103">
            <w:pPr>
              <w:pStyle w:val="ConsPlusNormal"/>
              <w:jc w:val="center"/>
            </w:pPr>
            <w:r>
              <w:rPr>
                <w:color w:val="392C69"/>
              </w:rPr>
              <w:t>от 01.09.2015 N 283-п)</w:t>
            </w:r>
          </w:p>
        </w:tc>
      </w:tr>
    </w:tbl>
    <w:p w:rsidR="00DA7103" w:rsidRDefault="00DA7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984"/>
        <w:gridCol w:w="907"/>
        <w:gridCol w:w="850"/>
        <w:gridCol w:w="1134"/>
        <w:gridCol w:w="624"/>
        <w:gridCol w:w="992"/>
        <w:gridCol w:w="992"/>
        <w:gridCol w:w="992"/>
        <w:gridCol w:w="993"/>
        <w:gridCol w:w="1077"/>
        <w:gridCol w:w="2494"/>
      </w:tblGrid>
      <w:tr w:rsidR="00DA7103">
        <w:tc>
          <w:tcPr>
            <w:tcW w:w="567" w:type="dxa"/>
            <w:vMerge w:val="restart"/>
          </w:tcPr>
          <w:p w:rsidR="00DA7103" w:rsidRDefault="00DA7103">
            <w:pPr>
              <w:pStyle w:val="ConsPlusNormal"/>
              <w:jc w:val="center"/>
            </w:pPr>
            <w:r>
              <w:lastRenderedPageBreak/>
              <w:t>N п/п</w:t>
            </w:r>
          </w:p>
        </w:tc>
        <w:tc>
          <w:tcPr>
            <w:tcW w:w="2438" w:type="dxa"/>
            <w:vMerge w:val="restart"/>
          </w:tcPr>
          <w:p w:rsidR="00DA7103" w:rsidRDefault="00DA7103">
            <w:pPr>
              <w:pStyle w:val="ConsPlusNormal"/>
              <w:jc w:val="center"/>
            </w:pPr>
            <w:r>
              <w:t>Наименование программы, подпрограммы</w:t>
            </w:r>
          </w:p>
        </w:tc>
        <w:tc>
          <w:tcPr>
            <w:tcW w:w="1984" w:type="dxa"/>
            <w:vMerge w:val="restart"/>
          </w:tcPr>
          <w:p w:rsidR="00DA7103" w:rsidRDefault="00DA7103">
            <w:pPr>
              <w:pStyle w:val="ConsPlusNormal"/>
              <w:jc w:val="center"/>
            </w:pPr>
            <w:r>
              <w:t>ГРБС</w:t>
            </w:r>
          </w:p>
        </w:tc>
        <w:tc>
          <w:tcPr>
            <w:tcW w:w="3515" w:type="dxa"/>
            <w:gridSpan w:val="4"/>
          </w:tcPr>
          <w:p w:rsidR="00DA7103" w:rsidRDefault="00DA7103">
            <w:pPr>
              <w:pStyle w:val="ConsPlusNormal"/>
              <w:jc w:val="center"/>
            </w:pPr>
            <w:r>
              <w:t>Код бюджетной классификации</w:t>
            </w:r>
          </w:p>
        </w:tc>
        <w:tc>
          <w:tcPr>
            <w:tcW w:w="5046" w:type="dxa"/>
            <w:gridSpan w:val="5"/>
          </w:tcPr>
          <w:p w:rsidR="00DA7103" w:rsidRDefault="00DA7103">
            <w:pPr>
              <w:pStyle w:val="ConsPlusNormal"/>
              <w:jc w:val="center"/>
            </w:pPr>
            <w:r>
              <w:t>Расходы (тыс. руб.), годы</w:t>
            </w:r>
          </w:p>
        </w:tc>
        <w:tc>
          <w:tcPr>
            <w:tcW w:w="2494" w:type="dxa"/>
            <w:vMerge w:val="restart"/>
          </w:tcPr>
          <w:p w:rsidR="00DA7103" w:rsidRDefault="00DA7103">
            <w:pPr>
              <w:pStyle w:val="ConsPlusNormal"/>
              <w:jc w:val="center"/>
            </w:pPr>
            <w:r>
              <w:t>Ожидаемый результат от реализации подпрограммного мероприятия (в натуральном выражении)</w:t>
            </w:r>
          </w:p>
        </w:tc>
      </w:tr>
      <w:tr w:rsidR="00DA7103">
        <w:tc>
          <w:tcPr>
            <w:tcW w:w="567" w:type="dxa"/>
            <w:vMerge/>
          </w:tcPr>
          <w:p w:rsidR="00DA7103" w:rsidRDefault="00DA7103"/>
        </w:tc>
        <w:tc>
          <w:tcPr>
            <w:tcW w:w="2438" w:type="dxa"/>
            <w:vMerge/>
          </w:tcPr>
          <w:p w:rsidR="00DA7103" w:rsidRDefault="00DA7103"/>
        </w:tc>
        <w:tc>
          <w:tcPr>
            <w:tcW w:w="1984" w:type="dxa"/>
            <w:vMerge/>
          </w:tcPr>
          <w:p w:rsidR="00DA7103" w:rsidRDefault="00DA7103"/>
        </w:tc>
        <w:tc>
          <w:tcPr>
            <w:tcW w:w="907" w:type="dxa"/>
          </w:tcPr>
          <w:p w:rsidR="00DA7103" w:rsidRDefault="00DA7103">
            <w:pPr>
              <w:pStyle w:val="ConsPlusNormal"/>
              <w:jc w:val="center"/>
            </w:pPr>
            <w:r>
              <w:t>ГРБС</w:t>
            </w:r>
          </w:p>
        </w:tc>
        <w:tc>
          <w:tcPr>
            <w:tcW w:w="850" w:type="dxa"/>
          </w:tcPr>
          <w:p w:rsidR="00DA7103" w:rsidRDefault="00DA7103">
            <w:pPr>
              <w:pStyle w:val="ConsPlusNormal"/>
              <w:jc w:val="center"/>
            </w:pPr>
            <w:r>
              <w:t>РзПр</w:t>
            </w:r>
          </w:p>
        </w:tc>
        <w:tc>
          <w:tcPr>
            <w:tcW w:w="1134" w:type="dxa"/>
          </w:tcPr>
          <w:p w:rsidR="00DA7103" w:rsidRDefault="00DA7103">
            <w:pPr>
              <w:pStyle w:val="ConsPlusNormal"/>
              <w:jc w:val="center"/>
            </w:pPr>
            <w:r>
              <w:t>ЦСР</w:t>
            </w:r>
          </w:p>
        </w:tc>
        <w:tc>
          <w:tcPr>
            <w:tcW w:w="624" w:type="dxa"/>
          </w:tcPr>
          <w:p w:rsidR="00DA7103" w:rsidRDefault="00DA7103">
            <w:pPr>
              <w:pStyle w:val="ConsPlusNormal"/>
              <w:jc w:val="center"/>
            </w:pPr>
            <w:r>
              <w:t>ВР</w:t>
            </w:r>
          </w:p>
        </w:tc>
        <w:tc>
          <w:tcPr>
            <w:tcW w:w="992" w:type="dxa"/>
          </w:tcPr>
          <w:p w:rsidR="00DA7103" w:rsidRDefault="00DA7103">
            <w:pPr>
              <w:pStyle w:val="ConsPlusNormal"/>
              <w:jc w:val="center"/>
            </w:pPr>
            <w:r>
              <w:t>2014 год</w:t>
            </w:r>
          </w:p>
        </w:tc>
        <w:tc>
          <w:tcPr>
            <w:tcW w:w="992" w:type="dxa"/>
          </w:tcPr>
          <w:p w:rsidR="00DA7103" w:rsidRDefault="00DA7103">
            <w:pPr>
              <w:pStyle w:val="ConsPlusNormal"/>
              <w:jc w:val="center"/>
            </w:pPr>
            <w:r>
              <w:t>2015 год</w:t>
            </w:r>
          </w:p>
        </w:tc>
        <w:tc>
          <w:tcPr>
            <w:tcW w:w="992" w:type="dxa"/>
          </w:tcPr>
          <w:p w:rsidR="00DA7103" w:rsidRDefault="00DA7103">
            <w:pPr>
              <w:pStyle w:val="ConsPlusNormal"/>
              <w:jc w:val="center"/>
            </w:pPr>
            <w:r>
              <w:t>2016 год</w:t>
            </w:r>
          </w:p>
        </w:tc>
        <w:tc>
          <w:tcPr>
            <w:tcW w:w="993" w:type="dxa"/>
          </w:tcPr>
          <w:p w:rsidR="00DA7103" w:rsidRDefault="00DA7103">
            <w:pPr>
              <w:pStyle w:val="ConsPlusNormal"/>
              <w:jc w:val="center"/>
            </w:pPr>
            <w:r>
              <w:t>2017 год</w:t>
            </w:r>
          </w:p>
        </w:tc>
        <w:tc>
          <w:tcPr>
            <w:tcW w:w="1077" w:type="dxa"/>
          </w:tcPr>
          <w:p w:rsidR="00DA7103" w:rsidRDefault="00DA7103">
            <w:pPr>
              <w:pStyle w:val="ConsPlusNormal"/>
              <w:jc w:val="center"/>
            </w:pPr>
            <w:r>
              <w:t>итого на период</w:t>
            </w:r>
          </w:p>
        </w:tc>
        <w:tc>
          <w:tcPr>
            <w:tcW w:w="2494" w:type="dxa"/>
            <w:vMerge/>
          </w:tcPr>
          <w:p w:rsidR="00DA7103" w:rsidRDefault="00DA7103"/>
        </w:tc>
      </w:tr>
      <w:tr w:rsidR="00DA7103">
        <w:tc>
          <w:tcPr>
            <w:tcW w:w="567" w:type="dxa"/>
          </w:tcPr>
          <w:p w:rsidR="00DA7103" w:rsidRDefault="00DA7103">
            <w:pPr>
              <w:pStyle w:val="ConsPlusNormal"/>
            </w:pPr>
          </w:p>
        </w:tc>
        <w:tc>
          <w:tcPr>
            <w:tcW w:w="15477" w:type="dxa"/>
            <w:gridSpan w:val="12"/>
          </w:tcPr>
          <w:p w:rsidR="00DA7103" w:rsidRDefault="00DA7103">
            <w:pPr>
              <w:pStyle w:val="ConsPlusNormal"/>
            </w:pPr>
            <w:r>
              <w:t>Муниципальная программа "Управление муниципальным имуществом".</w:t>
            </w:r>
          </w:p>
          <w:p w:rsidR="00DA7103" w:rsidRDefault="00DA7103">
            <w:pPr>
              <w:pStyle w:val="ConsPlusNormal"/>
            </w:pPr>
            <w:r>
              <w:t>Подпрограмма "Управление земельными ресурсами города в части земель, принадлежащих муниципальному образованию, а также земельных участков, государственная собственность на которые не разграничена" на 2014 - 2017 годы.</w:t>
            </w:r>
          </w:p>
          <w:p w:rsidR="00DA7103" w:rsidRDefault="00DA7103">
            <w:pPr>
              <w:pStyle w:val="ConsPlusNormal"/>
            </w:pPr>
            <w:r>
              <w:t>Цель подпрограммы: управление земельными участками, необходимыми для выполнения функций органами местного самоуправления</w:t>
            </w:r>
          </w:p>
        </w:tc>
      </w:tr>
      <w:tr w:rsidR="00DA7103">
        <w:tc>
          <w:tcPr>
            <w:tcW w:w="567" w:type="dxa"/>
          </w:tcPr>
          <w:p w:rsidR="00DA7103" w:rsidRDefault="00DA7103">
            <w:pPr>
              <w:pStyle w:val="ConsPlusNormal"/>
            </w:pPr>
            <w:r>
              <w:t>1</w:t>
            </w:r>
          </w:p>
        </w:tc>
        <w:tc>
          <w:tcPr>
            <w:tcW w:w="2438" w:type="dxa"/>
          </w:tcPr>
          <w:p w:rsidR="00DA7103" w:rsidRDefault="00DA7103">
            <w:pPr>
              <w:pStyle w:val="ConsPlusNormal"/>
              <w:outlineLvl w:val="3"/>
            </w:pPr>
            <w:r>
              <w:t xml:space="preserve">Задача 1. Формирование фонда муниципальных земель на территории города, в том числе выполнение землеустройства и постановка на кадастровый учет земельных участков, на которых расположены многоквартирные жилые дома, а также выполнение кадастровых работ в отношении земельных участков, предоставляемых по результатам аукционов по продаже либо аукционов на право заключения договоров аренды земельных </w:t>
            </w:r>
            <w:r>
              <w:lastRenderedPageBreak/>
              <w:t>участков, находящихся в государственной или муниципальной собственности</w:t>
            </w:r>
          </w:p>
        </w:tc>
        <w:tc>
          <w:tcPr>
            <w:tcW w:w="1984" w:type="dxa"/>
          </w:tcPr>
          <w:p w:rsidR="00DA7103" w:rsidRDefault="00DA7103">
            <w:pPr>
              <w:pStyle w:val="ConsPlusNormal"/>
            </w:pPr>
            <w:r>
              <w:lastRenderedPageBreak/>
              <w:t>Комитет по управлению муниципальным имуществом Администрации города Ачинска</w:t>
            </w:r>
          </w:p>
        </w:tc>
        <w:tc>
          <w:tcPr>
            <w:tcW w:w="907" w:type="dxa"/>
          </w:tcPr>
          <w:p w:rsidR="00DA7103" w:rsidRDefault="00DA7103">
            <w:pPr>
              <w:pStyle w:val="ConsPlusNormal"/>
            </w:pPr>
          </w:p>
        </w:tc>
        <w:tc>
          <w:tcPr>
            <w:tcW w:w="850" w:type="dxa"/>
          </w:tcPr>
          <w:p w:rsidR="00DA7103" w:rsidRDefault="00DA7103">
            <w:pPr>
              <w:pStyle w:val="ConsPlusNormal"/>
            </w:pPr>
          </w:p>
        </w:tc>
        <w:tc>
          <w:tcPr>
            <w:tcW w:w="1134" w:type="dxa"/>
          </w:tcPr>
          <w:p w:rsidR="00DA7103" w:rsidRDefault="00DA7103">
            <w:pPr>
              <w:pStyle w:val="ConsPlusNormal"/>
            </w:pPr>
          </w:p>
        </w:tc>
        <w:tc>
          <w:tcPr>
            <w:tcW w:w="624" w:type="dxa"/>
          </w:tcPr>
          <w:p w:rsidR="00DA7103" w:rsidRDefault="00DA7103">
            <w:pPr>
              <w:pStyle w:val="ConsPlusNormal"/>
            </w:pPr>
          </w:p>
        </w:tc>
        <w:tc>
          <w:tcPr>
            <w:tcW w:w="992" w:type="dxa"/>
          </w:tcPr>
          <w:p w:rsidR="00DA7103" w:rsidRDefault="00DA7103">
            <w:pPr>
              <w:pStyle w:val="ConsPlusNormal"/>
            </w:pPr>
          </w:p>
        </w:tc>
        <w:tc>
          <w:tcPr>
            <w:tcW w:w="992" w:type="dxa"/>
          </w:tcPr>
          <w:p w:rsidR="00DA7103" w:rsidRDefault="00DA7103">
            <w:pPr>
              <w:pStyle w:val="ConsPlusNormal"/>
            </w:pPr>
          </w:p>
        </w:tc>
        <w:tc>
          <w:tcPr>
            <w:tcW w:w="992" w:type="dxa"/>
          </w:tcPr>
          <w:p w:rsidR="00DA7103" w:rsidRDefault="00DA7103">
            <w:pPr>
              <w:pStyle w:val="ConsPlusNormal"/>
            </w:pPr>
          </w:p>
        </w:tc>
        <w:tc>
          <w:tcPr>
            <w:tcW w:w="993" w:type="dxa"/>
          </w:tcPr>
          <w:p w:rsidR="00DA7103" w:rsidRDefault="00DA7103">
            <w:pPr>
              <w:pStyle w:val="ConsPlusNormal"/>
            </w:pPr>
          </w:p>
        </w:tc>
        <w:tc>
          <w:tcPr>
            <w:tcW w:w="1077" w:type="dxa"/>
          </w:tcPr>
          <w:p w:rsidR="00DA7103" w:rsidRDefault="00DA7103">
            <w:pPr>
              <w:pStyle w:val="ConsPlusNormal"/>
            </w:pPr>
          </w:p>
        </w:tc>
        <w:tc>
          <w:tcPr>
            <w:tcW w:w="2494" w:type="dxa"/>
          </w:tcPr>
          <w:p w:rsidR="00DA7103" w:rsidRDefault="00DA7103">
            <w:pPr>
              <w:pStyle w:val="ConsPlusNormal"/>
            </w:pPr>
          </w:p>
        </w:tc>
      </w:tr>
      <w:tr w:rsidR="00DA7103">
        <w:tc>
          <w:tcPr>
            <w:tcW w:w="567" w:type="dxa"/>
          </w:tcPr>
          <w:p w:rsidR="00DA7103" w:rsidRDefault="00DA7103">
            <w:pPr>
              <w:pStyle w:val="ConsPlusNormal"/>
            </w:pPr>
            <w:r>
              <w:lastRenderedPageBreak/>
              <w:t>1.1</w:t>
            </w:r>
          </w:p>
        </w:tc>
        <w:tc>
          <w:tcPr>
            <w:tcW w:w="2438" w:type="dxa"/>
          </w:tcPr>
          <w:p w:rsidR="00DA7103" w:rsidRDefault="00DA7103">
            <w:pPr>
              <w:pStyle w:val="ConsPlusNormal"/>
            </w:pPr>
            <w:r>
              <w:t>Мероприятие 1.1. Реализация мероприятий по землеустройству и землепользованию</w:t>
            </w:r>
          </w:p>
        </w:tc>
        <w:tc>
          <w:tcPr>
            <w:tcW w:w="1984" w:type="dxa"/>
          </w:tcPr>
          <w:p w:rsidR="00DA7103" w:rsidRDefault="00DA7103">
            <w:pPr>
              <w:pStyle w:val="ConsPlusNormal"/>
            </w:pPr>
            <w:r>
              <w:t>Комитет по управлению муниципальным имуществом Администрации города Ачинска</w:t>
            </w:r>
          </w:p>
        </w:tc>
        <w:tc>
          <w:tcPr>
            <w:tcW w:w="907" w:type="dxa"/>
          </w:tcPr>
          <w:p w:rsidR="00DA7103" w:rsidRDefault="00DA7103">
            <w:pPr>
              <w:pStyle w:val="ConsPlusNormal"/>
              <w:jc w:val="center"/>
            </w:pPr>
            <w:r>
              <w:t>162</w:t>
            </w:r>
          </w:p>
        </w:tc>
        <w:tc>
          <w:tcPr>
            <w:tcW w:w="850" w:type="dxa"/>
          </w:tcPr>
          <w:p w:rsidR="00DA7103" w:rsidRDefault="00DA7103">
            <w:pPr>
              <w:pStyle w:val="ConsPlusNormal"/>
              <w:jc w:val="center"/>
            </w:pPr>
            <w:r>
              <w:t>0412</w:t>
            </w:r>
          </w:p>
        </w:tc>
        <w:tc>
          <w:tcPr>
            <w:tcW w:w="1134" w:type="dxa"/>
          </w:tcPr>
          <w:p w:rsidR="00DA7103" w:rsidRDefault="00DA7103">
            <w:pPr>
              <w:pStyle w:val="ConsPlusNormal"/>
              <w:jc w:val="center"/>
            </w:pPr>
            <w:r>
              <w:t>3021303</w:t>
            </w:r>
          </w:p>
        </w:tc>
        <w:tc>
          <w:tcPr>
            <w:tcW w:w="624" w:type="dxa"/>
          </w:tcPr>
          <w:p w:rsidR="00DA7103" w:rsidRDefault="00DA7103">
            <w:pPr>
              <w:pStyle w:val="ConsPlusNormal"/>
              <w:jc w:val="center"/>
            </w:pPr>
            <w:r>
              <w:t>244</w:t>
            </w:r>
          </w:p>
        </w:tc>
        <w:tc>
          <w:tcPr>
            <w:tcW w:w="992" w:type="dxa"/>
          </w:tcPr>
          <w:p w:rsidR="00DA7103" w:rsidRDefault="00DA7103">
            <w:pPr>
              <w:pStyle w:val="ConsPlusNormal"/>
              <w:jc w:val="center"/>
            </w:pPr>
            <w:r>
              <w:t>1347,9</w:t>
            </w:r>
          </w:p>
        </w:tc>
        <w:tc>
          <w:tcPr>
            <w:tcW w:w="992" w:type="dxa"/>
          </w:tcPr>
          <w:p w:rsidR="00DA7103" w:rsidRDefault="00DA7103">
            <w:pPr>
              <w:pStyle w:val="ConsPlusNormal"/>
              <w:jc w:val="center"/>
            </w:pPr>
            <w:r>
              <w:t>2926,8</w:t>
            </w:r>
          </w:p>
        </w:tc>
        <w:tc>
          <w:tcPr>
            <w:tcW w:w="992" w:type="dxa"/>
          </w:tcPr>
          <w:p w:rsidR="00DA7103" w:rsidRDefault="00DA7103">
            <w:pPr>
              <w:pStyle w:val="ConsPlusNormal"/>
              <w:jc w:val="center"/>
            </w:pPr>
            <w:r>
              <w:t>1309,4</w:t>
            </w:r>
          </w:p>
        </w:tc>
        <w:tc>
          <w:tcPr>
            <w:tcW w:w="993" w:type="dxa"/>
          </w:tcPr>
          <w:p w:rsidR="00DA7103" w:rsidRDefault="00DA7103">
            <w:pPr>
              <w:pStyle w:val="ConsPlusNormal"/>
              <w:jc w:val="center"/>
            </w:pPr>
            <w:r>
              <w:t>522,6</w:t>
            </w:r>
          </w:p>
        </w:tc>
        <w:tc>
          <w:tcPr>
            <w:tcW w:w="1077" w:type="dxa"/>
          </w:tcPr>
          <w:p w:rsidR="00DA7103" w:rsidRDefault="00DA7103">
            <w:pPr>
              <w:pStyle w:val="ConsPlusNormal"/>
              <w:jc w:val="center"/>
            </w:pPr>
            <w:r>
              <w:t>6106,7</w:t>
            </w:r>
          </w:p>
        </w:tc>
        <w:tc>
          <w:tcPr>
            <w:tcW w:w="2494" w:type="dxa"/>
          </w:tcPr>
          <w:p w:rsidR="00DA7103" w:rsidRDefault="00DA7103">
            <w:pPr>
              <w:pStyle w:val="ConsPlusNormal"/>
            </w:pPr>
            <w:r>
              <w:t>- выполнение землеустроительных и кадастровых работ в отношении земельных участков под объектами муниципальной собственности; осуществление мероприятий по постановке земельных участков на государственный кадастровый учет (количество земельных участков под объектами недвижимости, находящихся в муниципальной собственности, - 72; количество земельных участков для предоставления с аукционов - 54);</w:t>
            </w:r>
          </w:p>
          <w:p w:rsidR="00DA7103" w:rsidRDefault="00DA7103">
            <w:pPr>
              <w:pStyle w:val="ConsPlusNormal"/>
            </w:pPr>
            <w:r>
              <w:t xml:space="preserve">- выполнение землеустроительных и кадастровых работ в отношении земельных участков, на которых расположены </w:t>
            </w:r>
            <w:r>
              <w:lastRenderedPageBreak/>
              <w:t>многоквартирные дома (количество земельных участков, поставленных на кадастровый учет, на которых расположены многоквартирные жилые дома, - 79);</w:t>
            </w:r>
          </w:p>
          <w:p w:rsidR="00DA7103" w:rsidRDefault="00DA7103">
            <w:pPr>
              <w:pStyle w:val="ConsPlusNormal"/>
            </w:pPr>
            <w:r>
              <w:t>определение количества земельных участков и уточнение площади, занятой городскими лесами, на площади 1324 га (подлежит уточнению)</w:t>
            </w:r>
          </w:p>
        </w:tc>
      </w:tr>
      <w:tr w:rsidR="00DA7103">
        <w:tc>
          <w:tcPr>
            <w:tcW w:w="567" w:type="dxa"/>
          </w:tcPr>
          <w:p w:rsidR="00DA7103" w:rsidRDefault="00DA7103">
            <w:pPr>
              <w:pStyle w:val="ConsPlusNormal"/>
            </w:pPr>
            <w:r>
              <w:lastRenderedPageBreak/>
              <w:t>2</w:t>
            </w:r>
          </w:p>
        </w:tc>
        <w:tc>
          <w:tcPr>
            <w:tcW w:w="2438" w:type="dxa"/>
          </w:tcPr>
          <w:p w:rsidR="00DA7103" w:rsidRDefault="00DA7103">
            <w:pPr>
              <w:pStyle w:val="ConsPlusNormal"/>
              <w:outlineLvl w:val="3"/>
            </w:pPr>
            <w:r>
              <w:t>Задача 2. Выполнение работ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 Ачинск</w:t>
            </w:r>
          </w:p>
        </w:tc>
        <w:tc>
          <w:tcPr>
            <w:tcW w:w="1984" w:type="dxa"/>
          </w:tcPr>
          <w:p w:rsidR="00DA7103" w:rsidRDefault="00DA7103">
            <w:pPr>
              <w:pStyle w:val="ConsPlusNormal"/>
            </w:pPr>
            <w:r>
              <w:t>Комитет по управлению муниципальным имуществом Администрации города Ачинска</w:t>
            </w:r>
          </w:p>
        </w:tc>
        <w:tc>
          <w:tcPr>
            <w:tcW w:w="907" w:type="dxa"/>
          </w:tcPr>
          <w:p w:rsidR="00DA7103" w:rsidRDefault="00DA7103">
            <w:pPr>
              <w:pStyle w:val="ConsPlusNormal"/>
            </w:pPr>
          </w:p>
        </w:tc>
        <w:tc>
          <w:tcPr>
            <w:tcW w:w="850" w:type="dxa"/>
          </w:tcPr>
          <w:p w:rsidR="00DA7103" w:rsidRDefault="00DA7103">
            <w:pPr>
              <w:pStyle w:val="ConsPlusNormal"/>
            </w:pPr>
          </w:p>
        </w:tc>
        <w:tc>
          <w:tcPr>
            <w:tcW w:w="1134" w:type="dxa"/>
          </w:tcPr>
          <w:p w:rsidR="00DA7103" w:rsidRDefault="00DA7103">
            <w:pPr>
              <w:pStyle w:val="ConsPlusNormal"/>
            </w:pPr>
          </w:p>
        </w:tc>
        <w:tc>
          <w:tcPr>
            <w:tcW w:w="624" w:type="dxa"/>
          </w:tcPr>
          <w:p w:rsidR="00DA7103" w:rsidRDefault="00DA7103">
            <w:pPr>
              <w:pStyle w:val="ConsPlusNormal"/>
            </w:pPr>
          </w:p>
        </w:tc>
        <w:tc>
          <w:tcPr>
            <w:tcW w:w="992" w:type="dxa"/>
          </w:tcPr>
          <w:p w:rsidR="00DA7103" w:rsidRDefault="00DA7103">
            <w:pPr>
              <w:pStyle w:val="ConsPlusNormal"/>
            </w:pPr>
          </w:p>
        </w:tc>
        <w:tc>
          <w:tcPr>
            <w:tcW w:w="992" w:type="dxa"/>
          </w:tcPr>
          <w:p w:rsidR="00DA7103" w:rsidRDefault="00DA7103">
            <w:pPr>
              <w:pStyle w:val="ConsPlusNormal"/>
            </w:pPr>
          </w:p>
        </w:tc>
        <w:tc>
          <w:tcPr>
            <w:tcW w:w="992" w:type="dxa"/>
          </w:tcPr>
          <w:p w:rsidR="00DA7103" w:rsidRDefault="00DA7103">
            <w:pPr>
              <w:pStyle w:val="ConsPlusNormal"/>
            </w:pPr>
          </w:p>
        </w:tc>
        <w:tc>
          <w:tcPr>
            <w:tcW w:w="993" w:type="dxa"/>
          </w:tcPr>
          <w:p w:rsidR="00DA7103" w:rsidRDefault="00DA7103">
            <w:pPr>
              <w:pStyle w:val="ConsPlusNormal"/>
            </w:pPr>
          </w:p>
        </w:tc>
        <w:tc>
          <w:tcPr>
            <w:tcW w:w="1077" w:type="dxa"/>
          </w:tcPr>
          <w:p w:rsidR="00DA7103" w:rsidRDefault="00DA7103">
            <w:pPr>
              <w:pStyle w:val="ConsPlusNormal"/>
            </w:pPr>
          </w:p>
        </w:tc>
        <w:tc>
          <w:tcPr>
            <w:tcW w:w="2494" w:type="dxa"/>
          </w:tcPr>
          <w:p w:rsidR="00DA7103" w:rsidRDefault="00DA7103">
            <w:pPr>
              <w:pStyle w:val="ConsPlusNormal"/>
            </w:pPr>
          </w:p>
        </w:tc>
      </w:tr>
      <w:tr w:rsidR="00DA7103">
        <w:tc>
          <w:tcPr>
            <w:tcW w:w="567" w:type="dxa"/>
          </w:tcPr>
          <w:p w:rsidR="00DA7103" w:rsidRDefault="00DA7103">
            <w:pPr>
              <w:pStyle w:val="ConsPlusNormal"/>
            </w:pPr>
            <w:r>
              <w:t>2.1</w:t>
            </w:r>
          </w:p>
        </w:tc>
        <w:tc>
          <w:tcPr>
            <w:tcW w:w="2438" w:type="dxa"/>
          </w:tcPr>
          <w:p w:rsidR="00DA7103" w:rsidRDefault="00DA7103">
            <w:pPr>
              <w:pStyle w:val="ConsPlusNormal"/>
            </w:pPr>
            <w:r>
              <w:t xml:space="preserve">Мероприятие 2.1. Реализация </w:t>
            </w:r>
            <w:r>
              <w:lastRenderedPageBreak/>
              <w:t>мероприятий по межеванию с постановкой на кадастровый учет, по лесоустройству и разработке лесохозяйственного регламента в отношении земельных участков, занятых городскими лесами, находящимися на территории муниципального образования город Ачинск</w:t>
            </w:r>
          </w:p>
        </w:tc>
        <w:tc>
          <w:tcPr>
            <w:tcW w:w="1984" w:type="dxa"/>
          </w:tcPr>
          <w:p w:rsidR="00DA7103" w:rsidRDefault="00DA7103">
            <w:pPr>
              <w:pStyle w:val="ConsPlusNormal"/>
            </w:pPr>
            <w:r>
              <w:lastRenderedPageBreak/>
              <w:t xml:space="preserve">Комитет по управлению </w:t>
            </w:r>
            <w:r>
              <w:lastRenderedPageBreak/>
              <w:t>муниципальным имуществом Администрации города Ачинска</w:t>
            </w:r>
          </w:p>
        </w:tc>
        <w:tc>
          <w:tcPr>
            <w:tcW w:w="907" w:type="dxa"/>
          </w:tcPr>
          <w:p w:rsidR="00DA7103" w:rsidRDefault="00DA7103">
            <w:pPr>
              <w:pStyle w:val="ConsPlusNormal"/>
              <w:jc w:val="center"/>
            </w:pPr>
            <w:r>
              <w:lastRenderedPageBreak/>
              <w:t>162</w:t>
            </w:r>
          </w:p>
        </w:tc>
        <w:tc>
          <w:tcPr>
            <w:tcW w:w="850" w:type="dxa"/>
          </w:tcPr>
          <w:p w:rsidR="00DA7103" w:rsidRDefault="00DA7103">
            <w:pPr>
              <w:pStyle w:val="ConsPlusNormal"/>
              <w:jc w:val="center"/>
            </w:pPr>
            <w:r>
              <w:t>0407</w:t>
            </w:r>
          </w:p>
        </w:tc>
        <w:tc>
          <w:tcPr>
            <w:tcW w:w="1134" w:type="dxa"/>
          </w:tcPr>
          <w:p w:rsidR="00DA7103" w:rsidRDefault="00DA7103">
            <w:pPr>
              <w:pStyle w:val="ConsPlusNormal"/>
              <w:jc w:val="center"/>
            </w:pPr>
            <w:r>
              <w:t>3021314</w:t>
            </w:r>
          </w:p>
        </w:tc>
        <w:tc>
          <w:tcPr>
            <w:tcW w:w="624" w:type="dxa"/>
          </w:tcPr>
          <w:p w:rsidR="00DA7103" w:rsidRDefault="00DA7103">
            <w:pPr>
              <w:pStyle w:val="ConsPlusNormal"/>
              <w:jc w:val="center"/>
            </w:pPr>
            <w:r>
              <w:t>244</w:t>
            </w:r>
          </w:p>
        </w:tc>
        <w:tc>
          <w:tcPr>
            <w:tcW w:w="992" w:type="dxa"/>
          </w:tcPr>
          <w:p w:rsidR="00DA7103" w:rsidRDefault="00DA7103">
            <w:pPr>
              <w:pStyle w:val="ConsPlusNormal"/>
              <w:jc w:val="center"/>
            </w:pPr>
            <w:r>
              <w:t>0,0</w:t>
            </w:r>
          </w:p>
        </w:tc>
        <w:tc>
          <w:tcPr>
            <w:tcW w:w="992" w:type="dxa"/>
          </w:tcPr>
          <w:p w:rsidR="00DA7103" w:rsidRDefault="00DA7103">
            <w:pPr>
              <w:pStyle w:val="ConsPlusNormal"/>
              <w:jc w:val="center"/>
            </w:pPr>
            <w:r>
              <w:t>1347,6</w:t>
            </w:r>
          </w:p>
        </w:tc>
        <w:tc>
          <w:tcPr>
            <w:tcW w:w="992" w:type="dxa"/>
          </w:tcPr>
          <w:p w:rsidR="00DA7103" w:rsidRDefault="00DA7103">
            <w:pPr>
              <w:pStyle w:val="ConsPlusNormal"/>
              <w:jc w:val="center"/>
            </w:pPr>
            <w:r>
              <w:t>0,0</w:t>
            </w:r>
          </w:p>
        </w:tc>
        <w:tc>
          <w:tcPr>
            <w:tcW w:w="993" w:type="dxa"/>
          </w:tcPr>
          <w:p w:rsidR="00DA7103" w:rsidRDefault="00DA7103">
            <w:pPr>
              <w:pStyle w:val="ConsPlusNormal"/>
              <w:jc w:val="center"/>
            </w:pPr>
            <w:r>
              <w:t>0,0</w:t>
            </w:r>
          </w:p>
        </w:tc>
        <w:tc>
          <w:tcPr>
            <w:tcW w:w="1077" w:type="dxa"/>
          </w:tcPr>
          <w:p w:rsidR="00DA7103" w:rsidRDefault="00DA7103">
            <w:pPr>
              <w:pStyle w:val="ConsPlusNormal"/>
              <w:jc w:val="center"/>
            </w:pPr>
            <w:r>
              <w:t>1347,6</w:t>
            </w:r>
          </w:p>
        </w:tc>
        <w:tc>
          <w:tcPr>
            <w:tcW w:w="2494" w:type="dxa"/>
          </w:tcPr>
          <w:p w:rsidR="00DA7103" w:rsidRDefault="00DA7103">
            <w:pPr>
              <w:pStyle w:val="ConsPlusNormal"/>
            </w:pPr>
            <w:r>
              <w:t xml:space="preserve">осуществление рационального </w:t>
            </w:r>
            <w:r>
              <w:lastRenderedPageBreak/>
              <w:t>использования, охраны, защиты, воспроизводства городских лесов на площади 1324 га (подлежит уточнению), разработка лесохозяйственного регламента</w:t>
            </w:r>
          </w:p>
        </w:tc>
      </w:tr>
      <w:tr w:rsidR="00DA7103">
        <w:tc>
          <w:tcPr>
            <w:tcW w:w="567" w:type="dxa"/>
          </w:tcPr>
          <w:p w:rsidR="00DA7103" w:rsidRDefault="00DA7103">
            <w:pPr>
              <w:pStyle w:val="ConsPlusNormal"/>
            </w:pPr>
          </w:p>
        </w:tc>
        <w:tc>
          <w:tcPr>
            <w:tcW w:w="2438" w:type="dxa"/>
          </w:tcPr>
          <w:p w:rsidR="00DA7103" w:rsidRDefault="00DA7103">
            <w:pPr>
              <w:pStyle w:val="ConsPlusNormal"/>
            </w:pPr>
            <w:r>
              <w:t>Всего, в том числе:</w:t>
            </w:r>
          </w:p>
        </w:tc>
        <w:tc>
          <w:tcPr>
            <w:tcW w:w="1984" w:type="dxa"/>
          </w:tcPr>
          <w:p w:rsidR="00DA7103" w:rsidRDefault="00DA7103">
            <w:pPr>
              <w:pStyle w:val="ConsPlusNormal"/>
            </w:pPr>
          </w:p>
        </w:tc>
        <w:tc>
          <w:tcPr>
            <w:tcW w:w="907" w:type="dxa"/>
          </w:tcPr>
          <w:p w:rsidR="00DA7103" w:rsidRDefault="00DA7103">
            <w:pPr>
              <w:pStyle w:val="ConsPlusNormal"/>
            </w:pPr>
          </w:p>
        </w:tc>
        <w:tc>
          <w:tcPr>
            <w:tcW w:w="850" w:type="dxa"/>
          </w:tcPr>
          <w:p w:rsidR="00DA7103" w:rsidRDefault="00DA7103">
            <w:pPr>
              <w:pStyle w:val="ConsPlusNormal"/>
            </w:pPr>
          </w:p>
        </w:tc>
        <w:tc>
          <w:tcPr>
            <w:tcW w:w="1134" w:type="dxa"/>
          </w:tcPr>
          <w:p w:rsidR="00DA7103" w:rsidRDefault="00DA7103">
            <w:pPr>
              <w:pStyle w:val="ConsPlusNormal"/>
            </w:pPr>
          </w:p>
        </w:tc>
        <w:tc>
          <w:tcPr>
            <w:tcW w:w="624" w:type="dxa"/>
          </w:tcPr>
          <w:p w:rsidR="00DA7103" w:rsidRDefault="00DA7103">
            <w:pPr>
              <w:pStyle w:val="ConsPlusNormal"/>
            </w:pPr>
          </w:p>
        </w:tc>
        <w:tc>
          <w:tcPr>
            <w:tcW w:w="992" w:type="dxa"/>
          </w:tcPr>
          <w:p w:rsidR="00DA7103" w:rsidRDefault="00DA7103">
            <w:pPr>
              <w:pStyle w:val="ConsPlusNormal"/>
              <w:jc w:val="center"/>
            </w:pPr>
            <w:r>
              <w:t>1347,9</w:t>
            </w:r>
          </w:p>
        </w:tc>
        <w:tc>
          <w:tcPr>
            <w:tcW w:w="992" w:type="dxa"/>
          </w:tcPr>
          <w:p w:rsidR="00DA7103" w:rsidRDefault="00DA7103">
            <w:pPr>
              <w:pStyle w:val="ConsPlusNormal"/>
              <w:jc w:val="center"/>
            </w:pPr>
            <w:r>
              <w:t>4274,4</w:t>
            </w:r>
          </w:p>
        </w:tc>
        <w:tc>
          <w:tcPr>
            <w:tcW w:w="992" w:type="dxa"/>
          </w:tcPr>
          <w:p w:rsidR="00DA7103" w:rsidRDefault="00DA7103">
            <w:pPr>
              <w:pStyle w:val="ConsPlusNormal"/>
              <w:jc w:val="center"/>
            </w:pPr>
            <w:r>
              <w:t>1309,4</w:t>
            </w:r>
          </w:p>
        </w:tc>
        <w:tc>
          <w:tcPr>
            <w:tcW w:w="993" w:type="dxa"/>
          </w:tcPr>
          <w:p w:rsidR="00DA7103" w:rsidRDefault="00DA7103">
            <w:pPr>
              <w:pStyle w:val="ConsPlusNormal"/>
              <w:jc w:val="center"/>
            </w:pPr>
            <w:r>
              <w:t>522,6</w:t>
            </w:r>
          </w:p>
        </w:tc>
        <w:tc>
          <w:tcPr>
            <w:tcW w:w="1077" w:type="dxa"/>
          </w:tcPr>
          <w:p w:rsidR="00DA7103" w:rsidRDefault="00DA7103">
            <w:pPr>
              <w:pStyle w:val="ConsPlusNormal"/>
              <w:jc w:val="center"/>
            </w:pPr>
            <w:r>
              <w:t>7454,3</w:t>
            </w:r>
          </w:p>
        </w:tc>
        <w:tc>
          <w:tcPr>
            <w:tcW w:w="2494" w:type="dxa"/>
          </w:tcPr>
          <w:p w:rsidR="00DA7103" w:rsidRDefault="00DA7103">
            <w:pPr>
              <w:pStyle w:val="ConsPlusNormal"/>
            </w:pPr>
          </w:p>
        </w:tc>
      </w:tr>
      <w:tr w:rsidR="00DA7103">
        <w:tc>
          <w:tcPr>
            <w:tcW w:w="567" w:type="dxa"/>
          </w:tcPr>
          <w:p w:rsidR="00DA7103" w:rsidRDefault="00DA7103">
            <w:pPr>
              <w:pStyle w:val="ConsPlusNormal"/>
            </w:pPr>
            <w:r>
              <w:t>3</w:t>
            </w:r>
          </w:p>
        </w:tc>
        <w:tc>
          <w:tcPr>
            <w:tcW w:w="2438" w:type="dxa"/>
          </w:tcPr>
          <w:p w:rsidR="00DA7103" w:rsidRDefault="00DA7103">
            <w:pPr>
              <w:pStyle w:val="ConsPlusNormal"/>
            </w:pPr>
            <w:r>
              <w:t>Комитет по управлению муниципальным имуществом Администрации города Ачинска</w:t>
            </w:r>
          </w:p>
        </w:tc>
        <w:tc>
          <w:tcPr>
            <w:tcW w:w="1984" w:type="dxa"/>
          </w:tcPr>
          <w:p w:rsidR="00DA7103" w:rsidRDefault="00DA7103">
            <w:pPr>
              <w:pStyle w:val="ConsPlusNormal"/>
            </w:pPr>
          </w:p>
        </w:tc>
        <w:tc>
          <w:tcPr>
            <w:tcW w:w="907" w:type="dxa"/>
          </w:tcPr>
          <w:p w:rsidR="00DA7103" w:rsidRDefault="00DA7103">
            <w:pPr>
              <w:pStyle w:val="ConsPlusNormal"/>
            </w:pPr>
          </w:p>
        </w:tc>
        <w:tc>
          <w:tcPr>
            <w:tcW w:w="850" w:type="dxa"/>
          </w:tcPr>
          <w:p w:rsidR="00DA7103" w:rsidRDefault="00DA7103">
            <w:pPr>
              <w:pStyle w:val="ConsPlusNormal"/>
            </w:pPr>
          </w:p>
        </w:tc>
        <w:tc>
          <w:tcPr>
            <w:tcW w:w="1134" w:type="dxa"/>
          </w:tcPr>
          <w:p w:rsidR="00DA7103" w:rsidRDefault="00DA7103">
            <w:pPr>
              <w:pStyle w:val="ConsPlusNormal"/>
            </w:pPr>
          </w:p>
        </w:tc>
        <w:tc>
          <w:tcPr>
            <w:tcW w:w="624" w:type="dxa"/>
          </w:tcPr>
          <w:p w:rsidR="00DA7103" w:rsidRDefault="00DA7103">
            <w:pPr>
              <w:pStyle w:val="ConsPlusNormal"/>
            </w:pPr>
          </w:p>
        </w:tc>
        <w:tc>
          <w:tcPr>
            <w:tcW w:w="992" w:type="dxa"/>
          </w:tcPr>
          <w:p w:rsidR="00DA7103" w:rsidRDefault="00DA7103">
            <w:pPr>
              <w:pStyle w:val="ConsPlusNormal"/>
              <w:jc w:val="center"/>
            </w:pPr>
            <w:r>
              <w:t>1347,9</w:t>
            </w:r>
          </w:p>
        </w:tc>
        <w:tc>
          <w:tcPr>
            <w:tcW w:w="992" w:type="dxa"/>
          </w:tcPr>
          <w:p w:rsidR="00DA7103" w:rsidRDefault="00DA7103">
            <w:pPr>
              <w:pStyle w:val="ConsPlusNormal"/>
              <w:jc w:val="center"/>
            </w:pPr>
            <w:r>
              <w:t>4274,4</w:t>
            </w:r>
          </w:p>
        </w:tc>
        <w:tc>
          <w:tcPr>
            <w:tcW w:w="992" w:type="dxa"/>
          </w:tcPr>
          <w:p w:rsidR="00DA7103" w:rsidRDefault="00DA7103">
            <w:pPr>
              <w:pStyle w:val="ConsPlusNormal"/>
              <w:jc w:val="center"/>
            </w:pPr>
            <w:r>
              <w:t>1309,4</w:t>
            </w:r>
          </w:p>
        </w:tc>
        <w:tc>
          <w:tcPr>
            <w:tcW w:w="993" w:type="dxa"/>
          </w:tcPr>
          <w:p w:rsidR="00DA7103" w:rsidRDefault="00DA7103">
            <w:pPr>
              <w:pStyle w:val="ConsPlusNormal"/>
              <w:jc w:val="center"/>
            </w:pPr>
            <w:r>
              <w:t>522,6</w:t>
            </w:r>
          </w:p>
        </w:tc>
        <w:tc>
          <w:tcPr>
            <w:tcW w:w="1077" w:type="dxa"/>
          </w:tcPr>
          <w:p w:rsidR="00DA7103" w:rsidRDefault="00DA7103">
            <w:pPr>
              <w:pStyle w:val="ConsPlusNormal"/>
              <w:jc w:val="center"/>
            </w:pPr>
            <w:r>
              <w:t>7454,3</w:t>
            </w:r>
          </w:p>
        </w:tc>
        <w:tc>
          <w:tcPr>
            <w:tcW w:w="2494" w:type="dxa"/>
          </w:tcPr>
          <w:p w:rsidR="00DA7103" w:rsidRDefault="00DA7103">
            <w:pPr>
              <w:pStyle w:val="ConsPlusNormal"/>
            </w:pPr>
          </w:p>
        </w:tc>
      </w:tr>
    </w:tbl>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1"/>
      </w:pPr>
      <w:r>
        <w:t>Приложение N 7</w:t>
      </w:r>
    </w:p>
    <w:p w:rsidR="00DA7103" w:rsidRDefault="00DA7103">
      <w:pPr>
        <w:pStyle w:val="ConsPlusNormal"/>
        <w:jc w:val="right"/>
      </w:pPr>
      <w:r>
        <w:t>к муниципальной программе 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Title"/>
        <w:jc w:val="center"/>
      </w:pPr>
      <w:bookmarkStart w:id="8" w:name="P1890"/>
      <w:bookmarkEnd w:id="8"/>
      <w:r>
        <w:lastRenderedPageBreak/>
        <w:t>ПОДПРОГРАММА 3</w:t>
      </w:r>
    </w:p>
    <w:p w:rsidR="00DA7103" w:rsidRDefault="00DA7103">
      <w:pPr>
        <w:pStyle w:val="ConsPlusTitle"/>
        <w:jc w:val="center"/>
      </w:pPr>
      <w:r>
        <w:t>"УПРАВЛЕНИЕ РЕАЛИЗАЦИЕЙ ПРОГРАММЫ" НА 2014 - 2017 ГОДЫ,</w:t>
      </w:r>
    </w:p>
    <w:p w:rsidR="00DA7103" w:rsidRDefault="00DA7103">
      <w:pPr>
        <w:pStyle w:val="ConsPlusTitle"/>
        <w:jc w:val="center"/>
      </w:pPr>
      <w:r>
        <w:t>РЕАЛИЗУЕМАЯ В РАМКАХ МУНИЦИПАЛЬНОЙ ПРОГРАММЫ ГОРОДА АЧИНСКА</w:t>
      </w:r>
    </w:p>
    <w:p w:rsidR="00DA7103" w:rsidRDefault="00DA7103">
      <w:pPr>
        <w:pStyle w:val="ConsPlusTitle"/>
        <w:jc w:val="center"/>
      </w:pPr>
      <w:r>
        <w:t>"УПРАВЛЕНИЕ МУНИЦИПАЛЬНЫМ ИМУЩЕСТВОМ"</w:t>
      </w:r>
    </w:p>
    <w:p w:rsidR="00DA7103" w:rsidRDefault="00DA71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(в ред. Постановлений Администрации г. Ачинска Красноярского края</w:t>
            </w:r>
          </w:p>
          <w:p w:rsidR="00DA7103" w:rsidRDefault="00DA7103">
            <w:pPr>
              <w:pStyle w:val="ConsPlusNormal"/>
              <w:jc w:val="center"/>
            </w:pPr>
            <w:r>
              <w:rPr>
                <w:color w:val="392C69"/>
              </w:rPr>
              <w:t xml:space="preserve">от 06.11.2014 </w:t>
            </w:r>
            <w:hyperlink r:id="rId133" w:history="1">
              <w:r>
                <w:rPr>
                  <w:color w:val="0000FF"/>
                </w:rPr>
                <w:t>N 487-п</w:t>
              </w:r>
            </w:hyperlink>
            <w:r>
              <w:rPr>
                <w:color w:val="392C69"/>
              </w:rPr>
              <w:t xml:space="preserve">, от 24.02.2015 </w:t>
            </w:r>
            <w:hyperlink r:id="rId134" w:history="1">
              <w:r>
                <w:rPr>
                  <w:color w:val="0000FF"/>
                </w:rPr>
                <w:t>N 038-п</w:t>
              </w:r>
            </w:hyperlink>
            <w:r>
              <w:rPr>
                <w:color w:val="392C69"/>
              </w:rPr>
              <w:t xml:space="preserve">, от 24.04.2015 </w:t>
            </w:r>
            <w:hyperlink r:id="rId135" w:history="1">
              <w:r>
                <w:rPr>
                  <w:color w:val="0000FF"/>
                </w:rPr>
                <w:t>N 151-п</w:t>
              </w:r>
            </w:hyperlink>
            <w:r>
              <w:rPr>
                <w:color w:val="392C69"/>
              </w:rPr>
              <w:t>,</w:t>
            </w:r>
          </w:p>
          <w:p w:rsidR="00DA7103" w:rsidRDefault="00DA7103">
            <w:pPr>
              <w:pStyle w:val="ConsPlusNormal"/>
              <w:jc w:val="center"/>
            </w:pPr>
            <w:r>
              <w:rPr>
                <w:color w:val="392C69"/>
              </w:rPr>
              <w:t xml:space="preserve">от 22.06.2015 </w:t>
            </w:r>
            <w:hyperlink r:id="rId136" w:history="1">
              <w:r>
                <w:rPr>
                  <w:color w:val="0000FF"/>
                </w:rPr>
                <w:t>N 221-п</w:t>
              </w:r>
            </w:hyperlink>
            <w:r>
              <w:rPr>
                <w:color w:val="392C69"/>
              </w:rPr>
              <w:t xml:space="preserve">, от 01.09.2015 </w:t>
            </w:r>
            <w:hyperlink r:id="rId137" w:history="1">
              <w:r>
                <w:rPr>
                  <w:color w:val="0000FF"/>
                </w:rPr>
                <w:t>N 283-п</w:t>
              </w:r>
            </w:hyperlink>
            <w:r>
              <w:rPr>
                <w:color w:val="392C69"/>
              </w:rPr>
              <w:t>)</w:t>
            </w:r>
          </w:p>
        </w:tc>
      </w:tr>
    </w:tbl>
    <w:p w:rsidR="00DA7103" w:rsidRDefault="00DA7103">
      <w:pPr>
        <w:pStyle w:val="ConsPlusNormal"/>
        <w:jc w:val="both"/>
      </w:pPr>
    </w:p>
    <w:p w:rsidR="00DA7103" w:rsidRDefault="00DA7103">
      <w:pPr>
        <w:pStyle w:val="ConsPlusNormal"/>
        <w:jc w:val="center"/>
        <w:outlineLvl w:val="2"/>
      </w:pPr>
      <w:r>
        <w:t>1. ПАСПОРТ ПОДПРОГРАММЫ</w:t>
      </w:r>
    </w:p>
    <w:p w:rsidR="00DA7103" w:rsidRDefault="00DA7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2"/>
        <w:gridCol w:w="6769"/>
      </w:tblGrid>
      <w:tr w:rsidR="00DA7103">
        <w:tc>
          <w:tcPr>
            <w:tcW w:w="2802" w:type="dxa"/>
          </w:tcPr>
          <w:p w:rsidR="00DA7103" w:rsidRDefault="00DA7103">
            <w:pPr>
              <w:pStyle w:val="ConsPlusNormal"/>
            </w:pPr>
            <w:r>
              <w:t>Наименование подпрограммы</w:t>
            </w:r>
          </w:p>
        </w:tc>
        <w:tc>
          <w:tcPr>
            <w:tcW w:w="6769" w:type="dxa"/>
          </w:tcPr>
          <w:p w:rsidR="00DA7103" w:rsidRDefault="00DA7103">
            <w:pPr>
              <w:pStyle w:val="ConsPlusNormal"/>
            </w:pPr>
            <w:r>
              <w:t>"Управление реализацией программы" на 2014 - 2017 годы</w:t>
            </w:r>
          </w:p>
        </w:tc>
      </w:tr>
      <w:tr w:rsidR="00DA7103">
        <w:tc>
          <w:tcPr>
            <w:tcW w:w="2802" w:type="dxa"/>
          </w:tcPr>
          <w:p w:rsidR="00DA7103" w:rsidRDefault="00DA7103">
            <w:pPr>
              <w:pStyle w:val="ConsPlusNormal"/>
            </w:pPr>
            <w:r>
              <w:t>Наименование муниципальной программы, в рамках которой реализуется подпрограмма</w:t>
            </w:r>
          </w:p>
        </w:tc>
        <w:tc>
          <w:tcPr>
            <w:tcW w:w="6769" w:type="dxa"/>
          </w:tcPr>
          <w:p w:rsidR="00DA7103" w:rsidRDefault="00DA7103">
            <w:pPr>
              <w:pStyle w:val="ConsPlusNormal"/>
            </w:pPr>
            <w:r>
              <w:t>"Управление муниципальным имуществом"</w:t>
            </w:r>
          </w:p>
        </w:tc>
      </w:tr>
      <w:tr w:rsidR="00DA7103">
        <w:tc>
          <w:tcPr>
            <w:tcW w:w="2802" w:type="dxa"/>
          </w:tcPr>
          <w:p w:rsidR="00DA7103" w:rsidRDefault="00DA7103">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программу</w:t>
            </w:r>
          </w:p>
        </w:tc>
        <w:tc>
          <w:tcPr>
            <w:tcW w:w="6769" w:type="dxa"/>
          </w:tcPr>
          <w:p w:rsidR="00DA7103" w:rsidRDefault="00DA7103">
            <w:pPr>
              <w:pStyle w:val="ConsPlusNormal"/>
            </w:pPr>
            <w:r>
              <w:t>Комитет по управлению муниципальным имуществом Администрации города Ачинска</w:t>
            </w:r>
          </w:p>
        </w:tc>
      </w:tr>
      <w:tr w:rsidR="00DA7103">
        <w:tc>
          <w:tcPr>
            <w:tcW w:w="2802" w:type="dxa"/>
          </w:tcPr>
          <w:p w:rsidR="00DA7103" w:rsidRDefault="00DA7103">
            <w:pPr>
              <w:pStyle w:val="ConsPlusNormal"/>
            </w:pPr>
            <w:r>
              <w:lastRenderedPageBreak/>
              <w:t>Цель подпрограммы</w:t>
            </w:r>
          </w:p>
        </w:tc>
        <w:tc>
          <w:tcPr>
            <w:tcW w:w="6769" w:type="dxa"/>
          </w:tcPr>
          <w:p w:rsidR="00DA7103" w:rsidRDefault="00DA7103">
            <w:pPr>
              <w:pStyle w:val="ConsPlusNormal"/>
            </w:pPr>
            <w:r>
              <w:t>Создание условий для эффективного управления муниципальным имуществом и земельными участками</w:t>
            </w:r>
          </w:p>
        </w:tc>
      </w:tr>
      <w:tr w:rsidR="00DA7103">
        <w:tc>
          <w:tcPr>
            <w:tcW w:w="2802" w:type="dxa"/>
          </w:tcPr>
          <w:p w:rsidR="00DA7103" w:rsidRDefault="00DA7103">
            <w:pPr>
              <w:pStyle w:val="ConsPlusNormal"/>
            </w:pPr>
            <w:r>
              <w:t>Задача подпрограммы</w:t>
            </w:r>
          </w:p>
        </w:tc>
        <w:tc>
          <w:tcPr>
            <w:tcW w:w="6769" w:type="dxa"/>
          </w:tcPr>
          <w:p w:rsidR="00DA7103" w:rsidRDefault="00DA7103">
            <w:pPr>
              <w:pStyle w:val="ConsPlusNormal"/>
            </w:pPr>
            <w:r>
              <w:t>Управление объектами муниципальной собственности, составляющим казну города, и земельными участками, необходимыми для выполнения функций органами местного самоуправления</w:t>
            </w:r>
          </w:p>
        </w:tc>
      </w:tr>
      <w:tr w:rsidR="00DA7103">
        <w:tc>
          <w:tcPr>
            <w:tcW w:w="2802" w:type="dxa"/>
          </w:tcPr>
          <w:p w:rsidR="00DA7103" w:rsidRDefault="00DA7103">
            <w:pPr>
              <w:pStyle w:val="ConsPlusNormal"/>
            </w:pPr>
            <w:r>
              <w:t>Целевые индикаторы</w:t>
            </w:r>
          </w:p>
        </w:tc>
        <w:tc>
          <w:tcPr>
            <w:tcW w:w="6769" w:type="dxa"/>
          </w:tcPr>
          <w:p w:rsidR="00DA7103" w:rsidRDefault="00DA7103">
            <w:pPr>
              <w:pStyle w:val="ConsPlusNormal"/>
            </w:pPr>
            <w:r>
              <w:t xml:space="preserve">Целевые индикаторы, показатели подпрограммы представлены в </w:t>
            </w:r>
            <w:hyperlink w:anchor="P2014" w:history="1">
              <w:r>
                <w:rPr>
                  <w:color w:val="0000FF"/>
                </w:rPr>
                <w:t>приложении N 1</w:t>
              </w:r>
            </w:hyperlink>
            <w:r>
              <w:t xml:space="preserve"> к подпрограмме</w:t>
            </w:r>
          </w:p>
        </w:tc>
      </w:tr>
      <w:tr w:rsidR="00DA7103">
        <w:tc>
          <w:tcPr>
            <w:tcW w:w="2802" w:type="dxa"/>
          </w:tcPr>
          <w:p w:rsidR="00DA7103" w:rsidRDefault="00DA7103">
            <w:pPr>
              <w:pStyle w:val="ConsPlusNormal"/>
            </w:pPr>
            <w:r>
              <w:t>Сроки реализации подпрограммы</w:t>
            </w:r>
          </w:p>
        </w:tc>
        <w:tc>
          <w:tcPr>
            <w:tcW w:w="6769" w:type="dxa"/>
          </w:tcPr>
          <w:p w:rsidR="00DA7103" w:rsidRDefault="00DA7103">
            <w:pPr>
              <w:pStyle w:val="ConsPlusNormal"/>
            </w:pPr>
            <w:r>
              <w:t>2014 - 2017 годы</w:t>
            </w:r>
          </w:p>
        </w:tc>
      </w:tr>
      <w:tr w:rsidR="00DA7103">
        <w:tblPrEx>
          <w:tblBorders>
            <w:insideH w:val="nil"/>
          </w:tblBorders>
        </w:tblPrEx>
        <w:tc>
          <w:tcPr>
            <w:tcW w:w="2802" w:type="dxa"/>
            <w:tcBorders>
              <w:bottom w:val="nil"/>
            </w:tcBorders>
          </w:tcPr>
          <w:p w:rsidR="00DA7103" w:rsidRDefault="00DA7103">
            <w:pPr>
              <w:pStyle w:val="ConsPlusNormal"/>
            </w:pPr>
            <w: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769" w:type="dxa"/>
            <w:tcBorders>
              <w:bottom w:val="nil"/>
            </w:tcBorders>
          </w:tcPr>
          <w:p w:rsidR="00DA7103" w:rsidRDefault="00DA7103">
            <w:pPr>
              <w:pStyle w:val="ConsPlusNormal"/>
            </w:pPr>
            <w:r>
              <w:t>Общий объем финансирования программы составляет 48755,2 тыс. рублей, в том числе:</w:t>
            </w:r>
          </w:p>
          <w:p w:rsidR="00DA7103" w:rsidRDefault="00DA7103">
            <w:pPr>
              <w:pStyle w:val="ConsPlusNormal"/>
            </w:pPr>
            <w:r>
              <w:t>2014 год: 12512,0 тыс. рублей;</w:t>
            </w:r>
          </w:p>
          <w:p w:rsidR="00DA7103" w:rsidRDefault="00DA7103">
            <w:pPr>
              <w:pStyle w:val="ConsPlusNormal"/>
            </w:pPr>
            <w:r>
              <w:t>2015 год: 12166,2 тыс. рублей;</w:t>
            </w:r>
          </w:p>
          <w:p w:rsidR="00DA7103" w:rsidRDefault="00DA7103">
            <w:pPr>
              <w:pStyle w:val="ConsPlusNormal"/>
            </w:pPr>
            <w:r>
              <w:t>2016 год: 12038,5 тыс. рублей;</w:t>
            </w:r>
          </w:p>
          <w:p w:rsidR="00DA7103" w:rsidRDefault="00DA7103">
            <w:pPr>
              <w:pStyle w:val="ConsPlusNormal"/>
            </w:pPr>
            <w:r>
              <w:t>2017 год: 12038,5 тыс. рублей.</w:t>
            </w:r>
          </w:p>
          <w:p w:rsidR="00DA7103" w:rsidRDefault="00DA7103">
            <w:pPr>
              <w:pStyle w:val="ConsPlusNormal"/>
            </w:pPr>
            <w:r>
              <w:t>Из них за счет средств местного бюджета - 48755,2 тыс. рублей, в том числе:</w:t>
            </w:r>
          </w:p>
          <w:p w:rsidR="00DA7103" w:rsidRDefault="00DA7103">
            <w:pPr>
              <w:pStyle w:val="ConsPlusNormal"/>
            </w:pPr>
            <w:r>
              <w:t>2014 год: 12512,0 тыс. рублей;</w:t>
            </w:r>
          </w:p>
          <w:p w:rsidR="00DA7103" w:rsidRDefault="00DA7103">
            <w:pPr>
              <w:pStyle w:val="ConsPlusNormal"/>
            </w:pPr>
            <w:r>
              <w:t>2015 год: 12166,2 тыс. рублей;</w:t>
            </w:r>
          </w:p>
          <w:p w:rsidR="00DA7103" w:rsidRDefault="00DA7103">
            <w:pPr>
              <w:pStyle w:val="ConsPlusNormal"/>
            </w:pPr>
            <w:r>
              <w:t>2016 год: 12038,5 тыс. рублей;</w:t>
            </w:r>
          </w:p>
          <w:p w:rsidR="00DA7103" w:rsidRDefault="00DA7103">
            <w:pPr>
              <w:pStyle w:val="ConsPlusNormal"/>
            </w:pPr>
            <w:r>
              <w:t>2017 год: 12038,5 тыс. рублей</w:t>
            </w:r>
          </w:p>
        </w:tc>
      </w:tr>
      <w:tr w:rsidR="00DA7103">
        <w:tblPrEx>
          <w:tblBorders>
            <w:insideH w:val="nil"/>
          </w:tblBorders>
        </w:tblPrEx>
        <w:tc>
          <w:tcPr>
            <w:tcW w:w="9571" w:type="dxa"/>
            <w:gridSpan w:val="2"/>
            <w:tcBorders>
              <w:top w:val="nil"/>
            </w:tcBorders>
          </w:tcPr>
          <w:p w:rsidR="00DA7103" w:rsidRDefault="00DA7103">
            <w:pPr>
              <w:pStyle w:val="ConsPlusNormal"/>
              <w:jc w:val="both"/>
            </w:pPr>
            <w:r>
              <w:t xml:space="preserve">(в ред. </w:t>
            </w:r>
            <w:hyperlink r:id="rId138" w:history="1">
              <w:r>
                <w:rPr>
                  <w:color w:val="0000FF"/>
                </w:rPr>
                <w:t>Постановления</w:t>
              </w:r>
            </w:hyperlink>
            <w:r>
              <w:t xml:space="preserve"> Администрации г. Ачинска Красноярского края от 01.09.2015 N 283-п)</w:t>
            </w:r>
          </w:p>
        </w:tc>
      </w:tr>
      <w:tr w:rsidR="00DA7103">
        <w:tc>
          <w:tcPr>
            <w:tcW w:w="2802" w:type="dxa"/>
          </w:tcPr>
          <w:p w:rsidR="00DA7103" w:rsidRDefault="00DA7103">
            <w:pPr>
              <w:pStyle w:val="ConsPlusNormal"/>
            </w:pPr>
            <w:r>
              <w:t>Система организации контроля за исполнением подпрограммы</w:t>
            </w:r>
          </w:p>
        </w:tc>
        <w:tc>
          <w:tcPr>
            <w:tcW w:w="6769" w:type="dxa"/>
          </w:tcPr>
          <w:p w:rsidR="00DA7103" w:rsidRDefault="00DA7103">
            <w:pPr>
              <w:pStyle w:val="ConsPlusNormal"/>
            </w:pPr>
            <w:r>
              <w:t>Комитет по управлению муниципальным имуществом Администрации города Ачинска</w:t>
            </w:r>
          </w:p>
        </w:tc>
      </w:tr>
    </w:tbl>
    <w:p w:rsidR="00DA7103" w:rsidRDefault="00DA7103">
      <w:pPr>
        <w:sectPr w:rsidR="00DA7103">
          <w:pgSz w:w="16838" w:h="11905" w:orient="landscape"/>
          <w:pgMar w:top="1701" w:right="1134" w:bottom="850" w:left="1134" w:header="0" w:footer="0" w:gutter="0"/>
          <w:cols w:space="720"/>
        </w:sectPr>
      </w:pPr>
    </w:p>
    <w:p w:rsidR="00DA7103" w:rsidRDefault="00DA7103">
      <w:pPr>
        <w:pStyle w:val="ConsPlusNormal"/>
        <w:jc w:val="both"/>
      </w:pPr>
    </w:p>
    <w:p w:rsidR="00DA7103" w:rsidRDefault="00DA7103">
      <w:pPr>
        <w:pStyle w:val="ConsPlusNormal"/>
        <w:jc w:val="center"/>
        <w:outlineLvl w:val="2"/>
      </w:pPr>
      <w:r>
        <w:t>2. ОСНОВНЫЕ РАЗДЕЛЫ ПОДПРОГРАММЫ</w:t>
      </w:r>
    </w:p>
    <w:p w:rsidR="00DA7103" w:rsidRDefault="00DA7103">
      <w:pPr>
        <w:pStyle w:val="ConsPlusNormal"/>
        <w:jc w:val="both"/>
      </w:pPr>
    </w:p>
    <w:p w:rsidR="00DA7103" w:rsidRDefault="00DA7103">
      <w:pPr>
        <w:pStyle w:val="ConsPlusNormal"/>
        <w:jc w:val="center"/>
        <w:outlineLvl w:val="3"/>
      </w:pPr>
      <w:r>
        <w:t>2.1. Постановка общегородской проблемы и обоснование</w:t>
      </w:r>
    </w:p>
    <w:p w:rsidR="00DA7103" w:rsidRDefault="00DA7103">
      <w:pPr>
        <w:pStyle w:val="ConsPlusNormal"/>
        <w:jc w:val="center"/>
      </w:pPr>
      <w:r>
        <w:t>необходимости разработки подпрограммы</w:t>
      </w:r>
    </w:p>
    <w:p w:rsidR="00DA7103" w:rsidRDefault="00DA7103">
      <w:pPr>
        <w:pStyle w:val="ConsPlusNormal"/>
        <w:jc w:val="both"/>
      </w:pPr>
    </w:p>
    <w:p w:rsidR="00DA7103" w:rsidRDefault="00DA7103">
      <w:pPr>
        <w:pStyle w:val="ConsPlusNormal"/>
        <w:ind w:firstLine="540"/>
        <w:jc w:val="both"/>
      </w:pPr>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3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A7103" w:rsidRDefault="00DA7103">
      <w:pPr>
        <w:pStyle w:val="ConsPlusNormal"/>
        <w:spacing w:before="220"/>
        <w:ind w:firstLine="540"/>
        <w:jc w:val="both"/>
      </w:pPr>
      <w:r>
        <w:t>Комитет по управлению муниципальным имуществом Администрации города Ачинска является органом Администрации города Ачинска (далее - комитет), осуществляющим исполнительные и распорядительные функции в области управления и распоряжения муниципальной собственностью города Ачинска, ее эффективного использования, приватизации, а также координации в этой сфере деятельности муниципальных предприятий и учреждений, проведение единой жилищной политики в области учета и обеспечения жильем работников муниципальных предприятий и учреждений, социально незащищенных категорий граждан, нуждающихся в улучшении жилищных условий, а также отдельных категорий граждан, имеющих льготы по обеспечению жилой площадью в соответствии с законодательством Российской Федерации, и выполнения иных некоммерческих функций.</w:t>
      </w:r>
    </w:p>
    <w:p w:rsidR="00DA7103" w:rsidRDefault="00DA7103">
      <w:pPr>
        <w:pStyle w:val="ConsPlusNormal"/>
        <w:spacing w:before="220"/>
        <w:ind w:firstLine="540"/>
        <w:jc w:val="both"/>
      </w:pPr>
      <w:r>
        <w:t>Основными задачами комитета являются:</w:t>
      </w:r>
    </w:p>
    <w:p w:rsidR="00DA7103" w:rsidRDefault="00DA7103">
      <w:pPr>
        <w:pStyle w:val="ConsPlusNormal"/>
        <w:spacing w:before="220"/>
        <w:ind w:firstLine="540"/>
        <w:jc w:val="both"/>
      </w:pPr>
      <w:r>
        <w:t>1) содействие и проведение на территории города единой политики по управлению и распоряжению объектами муниципальной собственности, а также их приращению (развитию) и приватизации;</w:t>
      </w:r>
    </w:p>
    <w:p w:rsidR="00DA7103" w:rsidRDefault="00DA7103">
      <w:pPr>
        <w:pStyle w:val="ConsPlusNormal"/>
        <w:spacing w:before="220"/>
        <w:ind w:firstLine="540"/>
        <w:jc w:val="both"/>
      </w:pPr>
      <w:r>
        <w:t>2) учет объектов недвижимости и иных объектов муниципальной собственности;</w:t>
      </w:r>
    </w:p>
    <w:p w:rsidR="00DA7103" w:rsidRDefault="00DA7103">
      <w:pPr>
        <w:pStyle w:val="ConsPlusNormal"/>
        <w:spacing w:before="220"/>
        <w:ind w:firstLine="540"/>
        <w:jc w:val="both"/>
      </w:pPr>
      <w:r>
        <w:t>3) управление земельными ресурсами города в части земель, принадлежащих муниципальному образованию город Ачинск, а также земельных участков, государственная собственность на которые не разграничена (далее - Муниципальные земли), если иное не предусмотрено законодательством Российской Федерации об автомобильных дорогах и дорожной деятельности;</w:t>
      </w:r>
    </w:p>
    <w:p w:rsidR="00DA7103" w:rsidRDefault="00DA7103">
      <w:pPr>
        <w:pStyle w:val="ConsPlusNormal"/>
        <w:spacing w:before="220"/>
        <w:ind w:firstLine="540"/>
        <w:jc w:val="both"/>
      </w:pPr>
      <w:r>
        <w:t xml:space="preserve">4) обеспечение правильного учета, распределения и перераспределения муниципальной жилой площади в целях наиболее полного удовлетворения потребностей населения в жилье, обеспечение защиты прав граждан на жилище, предоставленных </w:t>
      </w:r>
      <w:hyperlink r:id="rId140" w:history="1">
        <w:r>
          <w:rPr>
            <w:color w:val="0000FF"/>
          </w:rPr>
          <w:t>Конституцией</w:t>
        </w:r>
      </w:hyperlink>
      <w:r>
        <w:t xml:space="preserve"> РФ.</w:t>
      </w:r>
    </w:p>
    <w:p w:rsidR="00DA7103" w:rsidRDefault="00DA7103">
      <w:pPr>
        <w:pStyle w:val="ConsPlusNormal"/>
        <w:spacing w:before="220"/>
        <w:ind w:firstLine="540"/>
        <w:jc w:val="both"/>
      </w:pPr>
      <w:r>
        <w:t>В собственности города находится имущество, предназначенное для решения вопросов местного значения, также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края, и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городского Совета, к которому относятся:</w:t>
      </w:r>
    </w:p>
    <w:p w:rsidR="00DA7103" w:rsidRDefault="00DA7103">
      <w:pPr>
        <w:pStyle w:val="ConsPlusNormal"/>
        <w:spacing w:before="220"/>
        <w:ind w:firstLine="540"/>
        <w:jc w:val="both"/>
      </w:pPr>
      <w:r>
        <w:t>- объекты недвижимости;</w:t>
      </w:r>
    </w:p>
    <w:p w:rsidR="00DA7103" w:rsidRDefault="00DA7103">
      <w:pPr>
        <w:pStyle w:val="ConsPlusNormal"/>
        <w:spacing w:before="220"/>
        <w:ind w:firstLine="540"/>
        <w:jc w:val="both"/>
      </w:pPr>
      <w:r>
        <w:t>- движимое имущество;</w:t>
      </w:r>
    </w:p>
    <w:p w:rsidR="00DA7103" w:rsidRDefault="00DA7103">
      <w:pPr>
        <w:pStyle w:val="ConsPlusNormal"/>
        <w:spacing w:before="220"/>
        <w:ind w:firstLine="540"/>
        <w:jc w:val="both"/>
      </w:pPr>
      <w:r>
        <w:t>- объекты инженерной инфраструктуры;</w:t>
      </w:r>
    </w:p>
    <w:p w:rsidR="00DA7103" w:rsidRDefault="00DA7103">
      <w:pPr>
        <w:pStyle w:val="ConsPlusNormal"/>
        <w:spacing w:before="220"/>
        <w:ind w:firstLine="540"/>
        <w:jc w:val="both"/>
      </w:pPr>
      <w:r>
        <w:lastRenderedPageBreak/>
        <w:t>- земельные участки, собственность которых не разграничена и в собственности городского округа;</w:t>
      </w:r>
    </w:p>
    <w:p w:rsidR="00DA7103" w:rsidRDefault="00DA7103">
      <w:pPr>
        <w:pStyle w:val="ConsPlusNormal"/>
        <w:spacing w:before="220"/>
        <w:ind w:firstLine="540"/>
        <w:jc w:val="both"/>
      </w:pPr>
      <w:r>
        <w:t>- жилищный фонд.</w:t>
      </w:r>
    </w:p>
    <w:p w:rsidR="00DA7103" w:rsidRDefault="00DA7103">
      <w:pPr>
        <w:pStyle w:val="ConsPlusNormal"/>
        <w:spacing w:before="220"/>
        <w:ind w:firstLine="540"/>
        <w:jc w:val="both"/>
      </w:pPr>
      <w:r>
        <w:t>Одним из объектов недвижимости являются земельные участки, собственность которых не разграничена, а также находящиеся в собственности городского округа, контроль над использованием которых также возложен на сотрудников комитета по управлению муниципальным имуществом Администрации города Ачинска.</w:t>
      </w:r>
    </w:p>
    <w:p w:rsidR="00DA7103" w:rsidRDefault="00DA7103">
      <w:pPr>
        <w:pStyle w:val="ConsPlusNormal"/>
        <w:spacing w:before="220"/>
        <w:ind w:firstLine="540"/>
        <w:jc w:val="both"/>
      </w:pPr>
      <w:r>
        <w:t>Общая площадь земель на 01.01.2014 в пределах городской черты составляет 10175 га, из них:</w:t>
      </w:r>
    </w:p>
    <w:p w:rsidR="00DA7103" w:rsidRDefault="00DA7103">
      <w:pPr>
        <w:pStyle w:val="ConsPlusNormal"/>
        <w:spacing w:before="220"/>
        <w:ind w:firstLine="540"/>
        <w:jc w:val="both"/>
      </w:pPr>
      <w:r>
        <w:t>- земли, государственная собственность на которые не разграничена, - 8108 га (79,7% от общей площади), в том числе передано в аренду - 324 га;</w:t>
      </w:r>
    </w:p>
    <w:p w:rsidR="00DA7103" w:rsidRDefault="00DA7103">
      <w:pPr>
        <w:pStyle w:val="ConsPlusNormal"/>
        <w:spacing w:before="220"/>
        <w:ind w:firstLine="540"/>
        <w:jc w:val="both"/>
      </w:pPr>
      <w:r>
        <w:t>- в федеральной собственности - 496 га, в краевой собственности - 45 га (в общем 5,3% от общей площади);</w:t>
      </w:r>
    </w:p>
    <w:p w:rsidR="00DA7103" w:rsidRDefault="00DA7103">
      <w:pPr>
        <w:pStyle w:val="ConsPlusNormal"/>
        <w:spacing w:before="220"/>
        <w:ind w:firstLine="540"/>
        <w:jc w:val="both"/>
      </w:pPr>
      <w:r>
        <w:t>- в собственности граждан - 741 га (7,3% от общей площади), в собственности юридических лиц - 563 га (5,5% от общей площади);</w:t>
      </w:r>
    </w:p>
    <w:p w:rsidR="00DA7103" w:rsidRDefault="00DA7103">
      <w:pPr>
        <w:pStyle w:val="ConsPlusNormal"/>
        <w:spacing w:before="220"/>
        <w:ind w:firstLine="540"/>
        <w:jc w:val="both"/>
      </w:pPr>
      <w:r>
        <w:t>- в муниципальной собственности всего - 184 га (1,7% от общей площади), в том числе передано в аренду - 63,1 га.</w:t>
      </w:r>
    </w:p>
    <w:p w:rsidR="00DA7103" w:rsidRDefault="00DA7103">
      <w:pPr>
        <w:pStyle w:val="ConsPlusNormal"/>
        <w:spacing w:before="220"/>
        <w:ind w:firstLine="540"/>
        <w:jc w:val="both"/>
      </w:pPr>
      <w:r>
        <w:t>По состоянию на 01.01.2014 в муниципальной казне города находится 37894 объектов движимого и недвижимого имущества общей стоимостью 6209,72 млн рублей, площадью 746162,2 кв. м.</w:t>
      </w:r>
    </w:p>
    <w:p w:rsidR="00DA7103" w:rsidRDefault="00DA7103">
      <w:pPr>
        <w:pStyle w:val="ConsPlusNormal"/>
        <w:jc w:val="both"/>
      </w:pPr>
    </w:p>
    <w:p w:rsidR="00DA7103" w:rsidRDefault="00DA7103">
      <w:pPr>
        <w:pStyle w:val="ConsPlusNormal"/>
        <w:jc w:val="center"/>
        <w:outlineLvl w:val="3"/>
      </w:pPr>
      <w:r>
        <w:t>2.2. Основная цель, задачи и сроки выполнения подпрограммы,</w:t>
      </w:r>
    </w:p>
    <w:p w:rsidR="00DA7103" w:rsidRDefault="00DA7103">
      <w:pPr>
        <w:pStyle w:val="ConsPlusNormal"/>
        <w:jc w:val="center"/>
      </w:pPr>
      <w:r>
        <w:t>целевые индикаторы</w:t>
      </w:r>
    </w:p>
    <w:p w:rsidR="00DA7103" w:rsidRDefault="00DA7103">
      <w:pPr>
        <w:pStyle w:val="ConsPlusNormal"/>
        <w:jc w:val="both"/>
      </w:pPr>
    </w:p>
    <w:p w:rsidR="00DA7103" w:rsidRDefault="00DA7103">
      <w:pPr>
        <w:pStyle w:val="ConsPlusNormal"/>
        <w:ind w:firstLine="540"/>
        <w:jc w:val="both"/>
      </w:pPr>
      <w:r>
        <w:t>Целью подпрограммы является создание условий для эффективного управления муниципальным имуществом и земельными участками.</w:t>
      </w:r>
    </w:p>
    <w:p w:rsidR="00DA7103" w:rsidRDefault="00DA7103">
      <w:pPr>
        <w:pStyle w:val="ConsPlusNormal"/>
        <w:spacing w:before="220"/>
        <w:ind w:firstLine="540"/>
        <w:jc w:val="both"/>
      </w:pPr>
      <w:r>
        <w:t>Задачей подпрограммы является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p w:rsidR="00DA7103" w:rsidRDefault="00DA7103">
      <w:pPr>
        <w:pStyle w:val="ConsPlusNormal"/>
        <w:spacing w:before="220"/>
        <w:ind w:firstLine="540"/>
        <w:jc w:val="both"/>
      </w:pPr>
      <w:r>
        <w:t xml:space="preserve">Достижение указанной цели позволит обеспечить выполнение функций органов местного самоуправления, возложенных на него согласно действующему законодательству и </w:t>
      </w:r>
      <w:hyperlink r:id="rId141" w:history="1">
        <w:r>
          <w:rPr>
            <w:color w:val="0000FF"/>
          </w:rPr>
          <w:t>Уставу</w:t>
        </w:r>
      </w:hyperlink>
      <w:r>
        <w:t xml:space="preserve"> города.</w:t>
      </w:r>
    </w:p>
    <w:p w:rsidR="00DA7103" w:rsidRDefault="00DA7103">
      <w:pPr>
        <w:pStyle w:val="ConsPlusNormal"/>
        <w:spacing w:before="220"/>
        <w:ind w:firstLine="540"/>
        <w:jc w:val="both"/>
      </w:pPr>
      <w:r>
        <w:t>Срок выполнения подпрограммы: 2014 - 2017 годы.</w:t>
      </w:r>
    </w:p>
    <w:p w:rsidR="00DA7103" w:rsidRDefault="00DA7103">
      <w:pPr>
        <w:pStyle w:val="ConsPlusNormal"/>
        <w:spacing w:before="220"/>
        <w:ind w:firstLine="540"/>
        <w:jc w:val="both"/>
      </w:pPr>
      <w:hyperlink w:anchor="P2014" w:history="1">
        <w:r>
          <w:rPr>
            <w:color w:val="0000FF"/>
          </w:rPr>
          <w:t>Перечень</w:t>
        </w:r>
      </w:hyperlink>
      <w:r>
        <w:t xml:space="preserve"> целевых индикаторов подпрограммы представлен в приложении N 1 к подпрограмме 3 "Управление муниципальным имуществом".</w:t>
      </w:r>
    </w:p>
    <w:p w:rsidR="00DA7103" w:rsidRDefault="00DA7103">
      <w:pPr>
        <w:pStyle w:val="ConsPlusNormal"/>
        <w:spacing w:before="220"/>
        <w:ind w:firstLine="540"/>
        <w:jc w:val="both"/>
      </w:pPr>
      <w: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DA7103" w:rsidRDefault="00DA7103">
      <w:pPr>
        <w:pStyle w:val="ConsPlusNormal"/>
        <w:jc w:val="both"/>
      </w:pPr>
    </w:p>
    <w:p w:rsidR="00DA7103" w:rsidRDefault="00DA7103">
      <w:pPr>
        <w:pStyle w:val="ConsPlusNormal"/>
        <w:jc w:val="center"/>
        <w:outlineLvl w:val="3"/>
      </w:pPr>
      <w:r>
        <w:t>2.3. Механизм реализации подпрограммы</w:t>
      </w:r>
    </w:p>
    <w:p w:rsidR="00DA7103" w:rsidRDefault="00DA7103">
      <w:pPr>
        <w:pStyle w:val="ConsPlusNormal"/>
        <w:jc w:val="both"/>
      </w:pPr>
    </w:p>
    <w:p w:rsidR="00DA7103" w:rsidRDefault="00DA7103">
      <w:pPr>
        <w:pStyle w:val="ConsPlusNormal"/>
        <w:ind w:firstLine="540"/>
        <w:jc w:val="both"/>
      </w:pPr>
      <w:r>
        <w:t xml:space="preserve">Реализация программных мероприятий осуществляется в соответствии с Федеральным </w:t>
      </w:r>
      <w:hyperlink r:id="rId142" w:history="1">
        <w:r>
          <w:rPr>
            <w:color w:val="0000FF"/>
          </w:rPr>
          <w:t>законом</w:t>
        </w:r>
      </w:hyperlink>
      <w:r>
        <w:t xml:space="preserve"> от 01.10.2003 N 131-ФЗ "Об общих принципах организации самоуправления в Российской Федерации" (с изменениями и дополнениями), </w:t>
      </w:r>
      <w:hyperlink r:id="rId143" w:history="1">
        <w:r>
          <w:rPr>
            <w:color w:val="0000FF"/>
          </w:rPr>
          <w:t>ст. 3.1</w:t>
        </w:r>
      </w:hyperlink>
      <w:r>
        <w:t xml:space="preserve"> Федерального закона от 25.10.2001 N 137-</w:t>
      </w:r>
      <w:r>
        <w:lastRenderedPageBreak/>
        <w:t xml:space="preserve">ФЗ "О введении в действие Земельного кодекса Российской Федерации", </w:t>
      </w:r>
      <w:hyperlink r:id="rId144" w:history="1">
        <w:r>
          <w:rPr>
            <w:color w:val="0000FF"/>
          </w:rPr>
          <w:t>ст. 19</w:t>
        </w:r>
      </w:hyperlink>
      <w:r>
        <w:t xml:space="preserve"> Земельного кодекса Российской Федерации, </w:t>
      </w:r>
      <w:hyperlink r:id="rId145" w:history="1">
        <w:r>
          <w:rPr>
            <w:color w:val="0000FF"/>
          </w:rPr>
          <w:t>ст. 179</w:t>
        </w:r>
      </w:hyperlink>
      <w:r>
        <w:t xml:space="preserve"> Бюджетного кодекса Российской Федерации.</w:t>
      </w:r>
    </w:p>
    <w:p w:rsidR="00DA7103" w:rsidRDefault="00DA7103">
      <w:pPr>
        <w:pStyle w:val="ConsPlusNormal"/>
        <w:spacing w:before="220"/>
        <w:ind w:firstLine="540"/>
        <w:jc w:val="both"/>
      </w:pPr>
      <w:r>
        <w:t>Координатором подпрограммы является комитет по управлению муниципальным имуществом Администрации города Ачинска, который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DA7103" w:rsidRDefault="00DA7103">
      <w:pPr>
        <w:pStyle w:val="ConsPlusNormal"/>
        <w:jc w:val="both"/>
      </w:pPr>
    </w:p>
    <w:p w:rsidR="00DA7103" w:rsidRDefault="00DA7103">
      <w:pPr>
        <w:pStyle w:val="ConsPlusNormal"/>
        <w:jc w:val="center"/>
        <w:outlineLvl w:val="3"/>
      </w:pPr>
      <w:r>
        <w:t>2.4. Управление подпрограммой и контроль за ходом</w:t>
      </w:r>
    </w:p>
    <w:p w:rsidR="00DA7103" w:rsidRDefault="00DA7103">
      <w:pPr>
        <w:pStyle w:val="ConsPlusNormal"/>
        <w:jc w:val="center"/>
      </w:pPr>
      <w:r>
        <w:t>ее выполнения</w:t>
      </w:r>
    </w:p>
    <w:p w:rsidR="00DA7103" w:rsidRDefault="00DA7103">
      <w:pPr>
        <w:pStyle w:val="ConsPlusNormal"/>
        <w:jc w:val="both"/>
      </w:pPr>
    </w:p>
    <w:p w:rsidR="00DA7103" w:rsidRDefault="00DA7103">
      <w:pPr>
        <w:pStyle w:val="ConsPlusNormal"/>
        <w:ind w:firstLine="540"/>
        <w:jc w:val="both"/>
      </w:pPr>
      <w:r>
        <w:t>1. Текущее управление реализацией подпрограммы осуществляется отделом по управлению объектами муниципальной собственности комитета по управлению муниципальным имуществом Администрации города Ачинска (далее - Исполнитель подпрограммы).</w:t>
      </w:r>
    </w:p>
    <w:p w:rsidR="00DA7103" w:rsidRDefault="00DA7103">
      <w:pPr>
        <w:pStyle w:val="ConsPlusNormal"/>
        <w:spacing w:before="220"/>
        <w:ind w:firstLine="540"/>
        <w:jc w:val="both"/>
      </w:pPr>
      <w:r>
        <w:t>2. Исполнитель подпрограммы по запросу ответственного исполнителя муниципальной программы:</w:t>
      </w:r>
    </w:p>
    <w:p w:rsidR="00DA7103" w:rsidRDefault="00DA7103">
      <w:pPr>
        <w:pStyle w:val="ConsPlusNormal"/>
        <w:spacing w:before="220"/>
        <w:ind w:firstLine="540"/>
        <w:jc w:val="both"/>
      </w:pPr>
      <w:r>
        <w:t>- представляет информацию о ходе реализации подпрограммы с краткой пояснительной запиской о выполненных мероприятиях и причинах, повлиявших на результат выполнения программы;</w:t>
      </w:r>
    </w:p>
    <w:p w:rsidR="00DA7103" w:rsidRDefault="00DA7103">
      <w:pPr>
        <w:pStyle w:val="ConsPlusNormal"/>
        <w:spacing w:before="220"/>
        <w:ind w:firstLine="540"/>
        <w:jc w:val="both"/>
      </w:pPr>
      <w:r>
        <w:t>- итоговый отчет об исполнении подпрограммы;</w:t>
      </w:r>
    </w:p>
    <w:p w:rsidR="00DA7103" w:rsidRDefault="00DA7103">
      <w:pPr>
        <w:pStyle w:val="ConsPlusNormal"/>
        <w:spacing w:before="220"/>
        <w:ind w:firstLine="540"/>
        <w:jc w:val="both"/>
      </w:pPr>
      <w:r>
        <w:t>- несет ответственность за целевое использование бюджетных средств, выделяемых на реализацию программы.</w:t>
      </w:r>
    </w:p>
    <w:p w:rsidR="00DA7103" w:rsidRDefault="00DA7103">
      <w:pPr>
        <w:pStyle w:val="ConsPlusNormal"/>
        <w:spacing w:before="220"/>
        <w:ind w:firstLine="540"/>
        <w:jc w:val="both"/>
      </w:pPr>
      <w:r>
        <w:t>Контроль за ходом реализации подпрограммы осуществляет комитет по управлению муниципальным имуществом Администрации города Ачинска.</w:t>
      </w:r>
    </w:p>
    <w:p w:rsidR="00DA7103" w:rsidRDefault="00DA7103">
      <w:pPr>
        <w:pStyle w:val="ConsPlusNormal"/>
        <w:jc w:val="both"/>
      </w:pPr>
    </w:p>
    <w:p w:rsidR="00DA7103" w:rsidRDefault="00DA7103">
      <w:pPr>
        <w:pStyle w:val="ConsPlusNormal"/>
        <w:jc w:val="center"/>
        <w:outlineLvl w:val="3"/>
      </w:pPr>
      <w:r>
        <w:t>2.5. Оценка социально-экономической</w:t>
      </w:r>
    </w:p>
    <w:p w:rsidR="00DA7103" w:rsidRDefault="00DA7103">
      <w:pPr>
        <w:pStyle w:val="ConsPlusNormal"/>
        <w:jc w:val="center"/>
      </w:pPr>
      <w:r>
        <w:t>эффективности подпрограммы</w:t>
      </w:r>
    </w:p>
    <w:p w:rsidR="00DA7103" w:rsidRDefault="00DA7103">
      <w:pPr>
        <w:pStyle w:val="ConsPlusNormal"/>
        <w:jc w:val="both"/>
      </w:pPr>
    </w:p>
    <w:p w:rsidR="00DA7103" w:rsidRDefault="00DA7103">
      <w:pPr>
        <w:pStyle w:val="ConsPlusNormal"/>
        <w:ind w:firstLine="540"/>
        <w:jc w:val="both"/>
      </w:pPr>
      <w:r>
        <w:t>Эффективность подпрограммы проводится комитетом по управлению муниципальным имуществом Администрации города Ачинска и оценивается путем сопоставления плановых и фактических значений показателей, результатов, объемов расходов с учетом реализовавшихся рисков и изменения условий в сфере управления муниципальным имуществом.</w:t>
      </w:r>
    </w:p>
    <w:p w:rsidR="00DA7103" w:rsidRDefault="00DA7103">
      <w:pPr>
        <w:pStyle w:val="ConsPlusNormal"/>
        <w:spacing w:before="220"/>
        <w:ind w:firstLine="540"/>
        <w:jc w:val="both"/>
      </w:pPr>
      <w:r>
        <w:t>Результаты оценки эффективности служат для принятия решений ответственным исполнителем муниципальной подпрограммы о корректировке перечня и составов мероприятий, графиков реализации, а также объемов бюджетного финансирования в соответствии с законодательством Российской Федерации.</w:t>
      </w:r>
    </w:p>
    <w:p w:rsidR="00DA7103" w:rsidRDefault="00DA7103">
      <w:pPr>
        <w:pStyle w:val="ConsPlusNormal"/>
        <w:spacing w:before="220"/>
        <w:ind w:firstLine="540"/>
        <w:jc w:val="both"/>
      </w:pPr>
      <w:r>
        <w:t>Эффективность муниципальной подпрограммы оценивается ежегодно в рамках подготовки годового отчета о ходе реализации и оценке эффективности.</w:t>
      </w:r>
    </w:p>
    <w:p w:rsidR="00DA7103" w:rsidRDefault="00DA7103">
      <w:pPr>
        <w:pStyle w:val="ConsPlusNormal"/>
        <w:jc w:val="both"/>
      </w:pPr>
    </w:p>
    <w:p w:rsidR="00DA7103" w:rsidRDefault="00DA7103">
      <w:pPr>
        <w:pStyle w:val="ConsPlusNormal"/>
        <w:jc w:val="center"/>
        <w:outlineLvl w:val="3"/>
      </w:pPr>
      <w:r>
        <w:t>2.6. Мероприятия подпрограммы</w:t>
      </w:r>
    </w:p>
    <w:p w:rsidR="00DA7103" w:rsidRDefault="00DA7103">
      <w:pPr>
        <w:pStyle w:val="ConsPlusNormal"/>
        <w:jc w:val="both"/>
      </w:pPr>
    </w:p>
    <w:p w:rsidR="00DA7103" w:rsidRDefault="00DA7103">
      <w:pPr>
        <w:pStyle w:val="ConsPlusNormal"/>
        <w:ind w:firstLine="540"/>
        <w:jc w:val="both"/>
      </w:pPr>
      <w:r>
        <w:t xml:space="preserve">Мероприятия подпрограммы представлены в </w:t>
      </w:r>
      <w:hyperlink w:anchor="P2064" w:history="1">
        <w:r>
          <w:rPr>
            <w:color w:val="0000FF"/>
          </w:rPr>
          <w:t>приложении N 2</w:t>
        </w:r>
      </w:hyperlink>
      <w:r>
        <w:t xml:space="preserve"> к подпрограмме 3 "Управление реализацией программы".</w:t>
      </w:r>
    </w:p>
    <w:p w:rsidR="00DA7103" w:rsidRDefault="00DA7103">
      <w:pPr>
        <w:pStyle w:val="ConsPlusNormal"/>
        <w:jc w:val="both"/>
      </w:pPr>
    </w:p>
    <w:p w:rsidR="00DA7103" w:rsidRDefault="00DA7103">
      <w:pPr>
        <w:pStyle w:val="ConsPlusNormal"/>
        <w:jc w:val="center"/>
        <w:outlineLvl w:val="3"/>
      </w:pPr>
      <w:r>
        <w:t>2.7. Объемы и источники финансирования подпрограммы</w:t>
      </w:r>
    </w:p>
    <w:p w:rsidR="00DA7103" w:rsidRDefault="00DA7103">
      <w:pPr>
        <w:pStyle w:val="ConsPlusNormal"/>
        <w:jc w:val="center"/>
      </w:pPr>
      <w:r>
        <w:t xml:space="preserve">(в ред. </w:t>
      </w:r>
      <w:hyperlink r:id="rId146" w:history="1">
        <w:r>
          <w:rPr>
            <w:color w:val="0000FF"/>
          </w:rPr>
          <w:t>Постановления</w:t>
        </w:r>
      </w:hyperlink>
      <w:r>
        <w:t xml:space="preserve"> Администрации г. Ачинска</w:t>
      </w:r>
    </w:p>
    <w:p w:rsidR="00DA7103" w:rsidRDefault="00DA7103">
      <w:pPr>
        <w:pStyle w:val="ConsPlusNormal"/>
        <w:jc w:val="center"/>
      </w:pPr>
      <w:r>
        <w:t>Красноярского края от 01.09.2015 N 283-п)</w:t>
      </w:r>
    </w:p>
    <w:p w:rsidR="00DA7103" w:rsidRDefault="00DA7103">
      <w:pPr>
        <w:pStyle w:val="ConsPlusNormal"/>
        <w:jc w:val="both"/>
      </w:pPr>
    </w:p>
    <w:p w:rsidR="00DA7103" w:rsidRDefault="00DA7103">
      <w:pPr>
        <w:pStyle w:val="ConsPlusNormal"/>
        <w:ind w:firstLine="540"/>
        <w:jc w:val="both"/>
      </w:pPr>
      <w:r>
        <w:lastRenderedPageBreak/>
        <w:t>Средства, запланированные на реализацию подпрограммы, составляют 48755,2 тыс. рублей, в том числе:</w:t>
      </w:r>
    </w:p>
    <w:p w:rsidR="00DA7103" w:rsidRDefault="00DA7103">
      <w:pPr>
        <w:pStyle w:val="ConsPlusNormal"/>
        <w:spacing w:before="220"/>
        <w:ind w:firstLine="540"/>
        <w:jc w:val="both"/>
      </w:pPr>
      <w:r>
        <w:t>2014 год: 12512,0 тыс. рублей;</w:t>
      </w:r>
    </w:p>
    <w:p w:rsidR="00DA7103" w:rsidRDefault="00DA7103">
      <w:pPr>
        <w:pStyle w:val="ConsPlusNormal"/>
        <w:spacing w:before="220"/>
        <w:ind w:firstLine="540"/>
        <w:jc w:val="both"/>
      </w:pPr>
      <w:r>
        <w:t>2015 год: 12166,2 тыс. рублей;</w:t>
      </w:r>
    </w:p>
    <w:p w:rsidR="00DA7103" w:rsidRDefault="00DA7103">
      <w:pPr>
        <w:pStyle w:val="ConsPlusNormal"/>
        <w:spacing w:before="220"/>
        <w:ind w:firstLine="540"/>
        <w:jc w:val="both"/>
      </w:pPr>
      <w:r>
        <w:t>2016 год: 12038,5 тыс. рублей;</w:t>
      </w:r>
    </w:p>
    <w:p w:rsidR="00DA7103" w:rsidRDefault="00DA7103">
      <w:pPr>
        <w:pStyle w:val="ConsPlusNormal"/>
        <w:spacing w:before="220"/>
        <w:ind w:firstLine="540"/>
        <w:jc w:val="both"/>
      </w:pPr>
      <w:r>
        <w:t>2017 год: 12038,5 тыс. рублей.</w:t>
      </w: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2"/>
      </w:pPr>
      <w:r>
        <w:t>Приложение N 1</w:t>
      </w:r>
    </w:p>
    <w:p w:rsidR="00DA7103" w:rsidRDefault="00DA7103">
      <w:pPr>
        <w:pStyle w:val="ConsPlusNormal"/>
        <w:jc w:val="right"/>
      </w:pPr>
      <w:r>
        <w:t>к подпрограмме</w:t>
      </w:r>
    </w:p>
    <w:p w:rsidR="00DA7103" w:rsidRDefault="00DA7103">
      <w:pPr>
        <w:pStyle w:val="ConsPlusNormal"/>
        <w:jc w:val="right"/>
      </w:pPr>
      <w:r>
        <w:t>"Управление реализацией программы",</w:t>
      </w:r>
    </w:p>
    <w:p w:rsidR="00DA7103" w:rsidRDefault="00DA7103">
      <w:pPr>
        <w:pStyle w:val="ConsPlusNormal"/>
        <w:jc w:val="right"/>
      </w:pPr>
      <w:r>
        <w:t>реализуемой в рамках</w:t>
      </w:r>
    </w:p>
    <w:p w:rsidR="00DA7103" w:rsidRDefault="00DA7103">
      <w:pPr>
        <w:pStyle w:val="ConsPlusNormal"/>
        <w:jc w:val="right"/>
      </w:pPr>
      <w:r>
        <w:t>муниципальной программы 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Normal"/>
        <w:jc w:val="center"/>
      </w:pPr>
      <w:bookmarkStart w:id="9" w:name="P2014"/>
      <w:bookmarkEnd w:id="9"/>
      <w:r>
        <w:t>ПЕРЕЧЕНЬ</w:t>
      </w:r>
    </w:p>
    <w:p w:rsidR="00DA7103" w:rsidRDefault="00DA7103">
      <w:pPr>
        <w:pStyle w:val="ConsPlusNormal"/>
        <w:jc w:val="center"/>
      </w:pPr>
      <w:r>
        <w:t>ЦЕЛЕВЫХ ИНДИКАТОРОВ ПОДПРОГРАММЫ</w:t>
      </w:r>
    </w:p>
    <w:p w:rsidR="00DA7103" w:rsidRDefault="00DA71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 xml:space="preserve">(в ред. </w:t>
            </w:r>
            <w:hyperlink r:id="rId147" w:history="1">
              <w:r>
                <w:rPr>
                  <w:color w:val="0000FF"/>
                </w:rPr>
                <w:t>Постановления</w:t>
              </w:r>
            </w:hyperlink>
            <w:r>
              <w:rPr>
                <w:color w:val="392C69"/>
              </w:rPr>
              <w:t xml:space="preserve"> Администрации г. Ачинска Красноярского края</w:t>
            </w:r>
          </w:p>
          <w:p w:rsidR="00DA7103" w:rsidRDefault="00DA7103">
            <w:pPr>
              <w:pStyle w:val="ConsPlusNormal"/>
              <w:jc w:val="center"/>
            </w:pPr>
            <w:r>
              <w:rPr>
                <w:color w:val="392C69"/>
              </w:rPr>
              <w:t>от 24.02.2015 N 038-п)</w:t>
            </w:r>
          </w:p>
        </w:tc>
      </w:tr>
    </w:tbl>
    <w:p w:rsidR="00DA7103" w:rsidRDefault="00DA7103">
      <w:pPr>
        <w:pStyle w:val="ConsPlusNormal"/>
        <w:jc w:val="both"/>
      </w:pPr>
    </w:p>
    <w:p w:rsidR="00DA7103" w:rsidRDefault="00DA7103">
      <w:pPr>
        <w:sectPr w:rsidR="00DA710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80"/>
        <w:gridCol w:w="1920"/>
        <w:gridCol w:w="2880"/>
        <w:gridCol w:w="1080"/>
        <w:gridCol w:w="1080"/>
        <w:gridCol w:w="1200"/>
        <w:gridCol w:w="1020"/>
        <w:gridCol w:w="964"/>
      </w:tblGrid>
      <w:tr w:rsidR="00DA7103">
        <w:tc>
          <w:tcPr>
            <w:tcW w:w="737" w:type="dxa"/>
          </w:tcPr>
          <w:p w:rsidR="00DA7103" w:rsidRDefault="00DA7103">
            <w:pPr>
              <w:pStyle w:val="ConsPlusNormal"/>
              <w:jc w:val="center"/>
            </w:pPr>
            <w:r>
              <w:lastRenderedPageBreak/>
              <w:t>N п/п</w:t>
            </w:r>
          </w:p>
        </w:tc>
        <w:tc>
          <w:tcPr>
            <w:tcW w:w="2880" w:type="dxa"/>
          </w:tcPr>
          <w:p w:rsidR="00DA7103" w:rsidRDefault="00DA7103">
            <w:pPr>
              <w:pStyle w:val="ConsPlusNormal"/>
              <w:jc w:val="center"/>
            </w:pPr>
            <w:r>
              <w:t>Цель, целевые индикаторы</w:t>
            </w:r>
          </w:p>
        </w:tc>
        <w:tc>
          <w:tcPr>
            <w:tcW w:w="1920" w:type="dxa"/>
          </w:tcPr>
          <w:p w:rsidR="00DA7103" w:rsidRDefault="00DA7103">
            <w:pPr>
              <w:pStyle w:val="ConsPlusNormal"/>
              <w:jc w:val="center"/>
            </w:pPr>
            <w:r>
              <w:t>Единица измерения</w:t>
            </w:r>
          </w:p>
        </w:tc>
        <w:tc>
          <w:tcPr>
            <w:tcW w:w="2880" w:type="dxa"/>
          </w:tcPr>
          <w:p w:rsidR="00DA7103" w:rsidRDefault="00DA7103">
            <w:pPr>
              <w:pStyle w:val="ConsPlusNormal"/>
              <w:jc w:val="center"/>
            </w:pPr>
            <w:r>
              <w:t>Источник информации</w:t>
            </w:r>
          </w:p>
        </w:tc>
        <w:tc>
          <w:tcPr>
            <w:tcW w:w="1080" w:type="dxa"/>
          </w:tcPr>
          <w:p w:rsidR="00DA7103" w:rsidRDefault="00DA7103">
            <w:pPr>
              <w:pStyle w:val="ConsPlusNormal"/>
              <w:jc w:val="center"/>
            </w:pPr>
            <w:r>
              <w:t>2013 год</w:t>
            </w:r>
          </w:p>
        </w:tc>
        <w:tc>
          <w:tcPr>
            <w:tcW w:w="1080" w:type="dxa"/>
          </w:tcPr>
          <w:p w:rsidR="00DA7103" w:rsidRDefault="00DA7103">
            <w:pPr>
              <w:pStyle w:val="ConsPlusNormal"/>
              <w:jc w:val="center"/>
            </w:pPr>
            <w:r>
              <w:t>2014 год</w:t>
            </w:r>
          </w:p>
        </w:tc>
        <w:tc>
          <w:tcPr>
            <w:tcW w:w="1200" w:type="dxa"/>
          </w:tcPr>
          <w:p w:rsidR="00DA7103" w:rsidRDefault="00DA7103">
            <w:pPr>
              <w:pStyle w:val="ConsPlusNormal"/>
              <w:jc w:val="center"/>
            </w:pPr>
            <w:r>
              <w:t>2015 год</w:t>
            </w:r>
          </w:p>
        </w:tc>
        <w:tc>
          <w:tcPr>
            <w:tcW w:w="1020" w:type="dxa"/>
          </w:tcPr>
          <w:p w:rsidR="00DA7103" w:rsidRDefault="00DA7103">
            <w:pPr>
              <w:pStyle w:val="ConsPlusNormal"/>
              <w:jc w:val="center"/>
            </w:pPr>
            <w:r>
              <w:t>2016 год</w:t>
            </w:r>
          </w:p>
        </w:tc>
        <w:tc>
          <w:tcPr>
            <w:tcW w:w="964" w:type="dxa"/>
          </w:tcPr>
          <w:p w:rsidR="00DA7103" w:rsidRDefault="00DA7103">
            <w:pPr>
              <w:pStyle w:val="ConsPlusNormal"/>
              <w:jc w:val="center"/>
            </w:pPr>
            <w:r>
              <w:t>2017 год</w:t>
            </w:r>
          </w:p>
        </w:tc>
      </w:tr>
      <w:tr w:rsidR="00DA7103">
        <w:tc>
          <w:tcPr>
            <w:tcW w:w="737" w:type="dxa"/>
          </w:tcPr>
          <w:p w:rsidR="00DA7103" w:rsidRDefault="00DA7103">
            <w:pPr>
              <w:pStyle w:val="ConsPlusNormal"/>
            </w:pPr>
          </w:p>
        </w:tc>
        <w:tc>
          <w:tcPr>
            <w:tcW w:w="13024" w:type="dxa"/>
            <w:gridSpan w:val="8"/>
          </w:tcPr>
          <w:p w:rsidR="00DA7103" w:rsidRDefault="00DA7103">
            <w:pPr>
              <w:pStyle w:val="ConsPlusNormal"/>
            </w:pPr>
            <w:r>
              <w:t>Цель: создание условий для эффективного управления муниципальным имуществом и земельными участками</w:t>
            </w:r>
          </w:p>
        </w:tc>
      </w:tr>
      <w:tr w:rsidR="00DA7103">
        <w:tc>
          <w:tcPr>
            <w:tcW w:w="737" w:type="dxa"/>
          </w:tcPr>
          <w:p w:rsidR="00DA7103" w:rsidRDefault="00DA7103">
            <w:pPr>
              <w:pStyle w:val="ConsPlusNormal"/>
            </w:pPr>
            <w:r>
              <w:t>1</w:t>
            </w:r>
          </w:p>
        </w:tc>
        <w:tc>
          <w:tcPr>
            <w:tcW w:w="2880" w:type="dxa"/>
          </w:tcPr>
          <w:p w:rsidR="00DA7103" w:rsidRDefault="00DA7103">
            <w:pPr>
              <w:pStyle w:val="ConsPlusNormal"/>
            </w:pPr>
            <w:r>
              <w:t>Целевой индикатор 1: доля принятых решений комитетом к общему объему поступивших обращений от заинтересованных лиц</w:t>
            </w:r>
          </w:p>
        </w:tc>
        <w:tc>
          <w:tcPr>
            <w:tcW w:w="1920" w:type="dxa"/>
          </w:tcPr>
          <w:p w:rsidR="00DA7103" w:rsidRDefault="00DA7103">
            <w:pPr>
              <w:pStyle w:val="ConsPlusNormal"/>
            </w:pPr>
            <w:r>
              <w:t>процент</w:t>
            </w:r>
          </w:p>
        </w:tc>
        <w:tc>
          <w:tcPr>
            <w:tcW w:w="2880" w:type="dxa"/>
          </w:tcPr>
          <w:p w:rsidR="00DA7103" w:rsidRDefault="00DA7103">
            <w:pPr>
              <w:pStyle w:val="ConsPlusNormal"/>
            </w:pPr>
            <w:r>
              <w:t xml:space="preserve">Федеральный </w:t>
            </w:r>
            <w:hyperlink r:id="rId148" w:history="1">
              <w:r>
                <w:rPr>
                  <w:color w:val="0000FF"/>
                </w:rPr>
                <w:t>закон</w:t>
              </w:r>
            </w:hyperlink>
            <w:r>
              <w:t xml:space="preserve"> от 21.12.2001 N 178-ФЗ (ред. от 23.07.2013) "О приватизации государственного и муниципального имущества";</w:t>
            </w:r>
          </w:p>
          <w:p w:rsidR="00DA7103" w:rsidRDefault="00DA7103">
            <w:pPr>
              <w:pStyle w:val="ConsPlusNormal"/>
            </w:pPr>
            <w:hyperlink r:id="rId149" w:history="1">
              <w:r>
                <w:rPr>
                  <w:color w:val="0000FF"/>
                </w:rPr>
                <w:t>Приказ</w:t>
              </w:r>
            </w:hyperlink>
            <w:r>
              <w:t xml:space="preserve"> ФАС России от 10.02.2010 N 67 (ред. от 30.03.2012) "О порядке проведения конкурсов или аукционов на право заключения договоров аренды...";</w:t>
            </w:r>
          </w:p>
          <w:p w:rsidR="00DA7103" w:rsidRDefault="00DA7103">
            <w:pPr>
              <w:pStyle w:val="ConsPlusNormal"/>
            </w:pPr>
            <w:r>
              <w:t xml:space="preserve">Федеральный </w:t>
            </w:r>
            <w:hyperlink r:id="rId150" w:history="1">
              <w:r>
                <w:rPr>
                  <w:color w:val="0000FF"/>
                </w:rPr>
                <w:t>закон</w:t>
              </w:r>
            </w:hyperlink>
            <w:r>
              <w:t xml:space="preserve"> N 136-ФЗ от 25.10.2001; Земельный </w:t>
            </w:r>
            <w:hyperlink r:id="rId151" w:history="1">
              <w:r>
                <w:rPr>
                  <w:color w:val="0000FF"/>
                </w:rPr>
                <w:t>кодекс</w:t>
              </w:r>
            </w:hyperlink>
            <w:r>
              <w:t xml:space="preserve"> РФ</w:t>
            </w:r>
          </w:p>
        </w:tc>
        <w:tc>
          <w:tcPr>
            <w:tcW w:w="1080" w:type="dxa"/>
          </w:tcPr>
          <w:p w:rsidR="00DA7103" w:rsidRDefault="00DA7103">
            <w:pPr>
              <w:pStyle w:val="ConsPlusNormal"/>
              <w:jc w:val="center"/>
            </w:pPr>
            <w:r>
              <w:t>95</w:t>
            </w:r>
          </w:p>
        </w:tc>
        <w:tc>
          <w:tcPr>
            <w:tcW w:w="1080" w:type="dxa"/>
          </w:tcPr>
          <w:p w:rsidR="00DA7103" w:rsidRDefault="00DA7103">
            <w:pPr>
              <w:pStyle w:val="ConsPlusNormal"/>
            </w:pPr>
            <w:r>
              <w:t>95%</w:t>
            </w:r>
          </w:p>
        </w:tc>
        <w:tc>
          <w:tcPr>
            <w:tcW w:w="1200" w:type="dxa"/>
          </w:tcPr>
          <w:p w:rsidR="00DA7103" w:rsidRDefault="00DA7103">
            <w:pPr>
              <w:pStyle w:val="ConsPlusNormal"/>
            </w:pPr>
            <w:r>
              <w:t>Не менее 90%</w:t>
            </w:r>
          </w:p>
        </w:tc>
        <w:tc>
          <w:tcPr>
            <w:tcW w:w="1020" w:type="dxa"/>
          </w:tcPr>
          <w:p w:rsidR="00DA7103" w:rsidRDefault="00DA7103">
            <w:pPr>
              <w:pStyle w:val="ConsPlusNormal"/>
            </w:pPr>
            <w:r>
              <w:t>Не менее 90%</w:t>
            </w:r>
          </w:p>
        </w:tc>
        <w:tc>
          <w:tcPr>
            <w:tcW w:w="964" w:type="dxa"/>
          </w:tcPr>
          <w:p w:rsidR="00DA7103" w:rsidRDefault="00DA7103">
            <w:pPr>
              <w:pStyle w:val="ConsPlusNormal"/>
            </w:pPr>
            <w:r>
              <w:t>Не менее 90%</w:t>
            </w:r>
          </w:p>
        </w:tc>
      </w:tr>
      <w:tr w:rsidR="00DA7103">
        <w:tc>
          <w:tcPr>
            <w:tcW w:w="737" w:type="dxa"/>
          </w:tcPr>
          <w:p w:rsidR="00DA7103" w:rsidRDefault="00DA7103">
            <w:pPr>
              <w:pStyle w:val="ConsPlusNormal"/>
            </w:pPr>
            <w:r>
              <w:t>2</w:t>
            </w:r>
          </w:p>
        </w:tc>
        <w:tc>
          <w:tcPr>
            <w:tcW w:w="2880" w:type="dxa"/>
          </w:tcPr>
          <w:p w:rsidR="00DA7103" w:rsidRDefault="00DA7103">
            <w:pPr>
              <w:pStyle w:val="ConsPlusNormal"/>
            </w:pPr>
            <w:r>
              <w:t>Целевой индикатор 2: соблюдение сроков представления годовой бюджетной отчетности</w:t>
            </w:r>
          </w:p>
        </w:tc>
        <w:tc>
          <w:tcPr>
            <w:tcW w:w="1920" w:type="dxa"/>
          </w:tcPr>
          <w:p w:rsidR="00DA7103" w:rsidRDefault="00DA7103">
            <w:pPr>
              <w:pStyle w:val="ConsPlusNormal"/>
            </w:pPr>
            <w:r>
              <w:t>процент</w:t>
            </w:r>
          </w:p>
        </w:tc>
        <w:tc>
          <w:tcPr>
            <w:tcW w:w="2880" w:type="dxa"/>
          </w:tcPr>
          <w:p w:rsidR="00DA7103" w:rsidRDefault="00DA7103">
            <w:pPr>
              <w:pStyle w:val="ConsPlusNormal"/>
            </w:pPr>
            <w:r>
              <w:t xml:space="preserve">Федеральный </w:t>
            </w:r>
            <w:hyperlink r:id="rId152" w:history="1">
              <w:r>
                <w:rPr>
                  <w:color w:val="0000FF"/>
                </w:rPr>
                <w:t>закон</w:t>
              </w:r>
            </w:hyperlink>
            <w:r>
              <w:t xml:space="preserve"> от 09.07.1999 N 159-ФЗ "О введении в действие Бюджетного </w:t>
            </w:r>
            <w:hyperlink r:id="rId153" w:history="1">
              <w:r>
                <w:rPr>
                  <w:color w:val="0000FF"/>
                </w:rPr>
                <w:t>кодекса</w:t>
              </w:r>
            </w:hyperlink>
            <w:r>
              <w:t xml:space="preserve"> РФ"</w:t>
            </w:r>
          </w:p>
        </w:tc>
        <w:tc>
          <w:tcPr>
            <w:tcW w:w="1080" w:type="dxa"/>
          </w:tcPr>
          <w:p w:rsidR="00DA7103" w:rsidRDefault="00DA7103">
            <w:pPr>
              <w:pStyle w:val="ConsPlusNormal"/>
              <w:jc w:val="center"/>
            </w:pPr>
            <w:r>
              <w:t>100</w:t>
            </w:r>
          </w:p>
        </w:tc>
        <w:tc>
          <w:tcPr>
            <w:tcW w:w="1080" w:type="dxa"/>
          </w:tcPr>
          <w:p w:rsidR="00DA7103" w:rsidRDefault="00DA7103">
            <w:pPr>
              <w:pStyle w:val="ConsPlusNormal"/>
              <w:jc w:val="center"/>
            </w:pPr>
            <w:r>
              <w:t>100</w:t>
            </w:r>
          </w:p>
        </w:tc>
        <w:tc>
          <w:tcPr>
            <w:tcW w:w="1200" w:type="dxa"/>
          </w:tcPr>
          <w:p w:rsidR="00DA7103" w:rsidRDefault="00DA7103">
            <w:pPr>
              <w:pStyle w:val="ConsPlusNormal"/>
              <w:jc w:val="center"/>
            </w:pPr>
            <w:r>
              <w:t>100</w:t>
            </w:r>
          </w:p>
        </w:tc>
        <w:tc>
          <w:tcPr>
            <w:tcW w:w="1020" w:type="dxa"/>
          </w:tcPr>
          <w:p w:rsidR="00DA7103" w:rsidRDefault="00DA7103">
            <w:pPr>
              <w:pStyle w:val="ConsPlusNormal"/>
              <w:jc w:val="center"/>
            </w:pPr>
            <w:r>
              <w:t>100</w:t>
            </w:r>
          </w:p>
        </w:tc>
        <w:tc>
          <w:tcPr>
            <w:tcW w:w="964" w:type="dxa"/>
          </w:tcPr>
          <w:p w:rsidR="00DA7103" w:rsidRDefault="00DA7103">
            <w:pPr>
              <w:pStyle w:val="ConsPlusNormal"/>
              <w:jc w:val="center"/>
            </w:pPr>
            <w:r>
              <w:t>100</w:t>
            </w:r>
          </w:p>
        </w:tc>
      </w:tr>
    </w:tbl>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both"/>
      </w:pPr>
    </w:p>
    <w:p w:rsidR="00DA7103" w:rsidRDefault="00DA7103">
      <w:pPr>
        <w:pStyle w:val="ConsPlusNormal"/>
        <w:jc w:val="right"/>
        <w:outlineLvl w:val="2"/>
      </w:pPr>
      <w:r>
        <w:t>Приложение N 2</w:t>
      </w:r>
    </w:p>
    <w:p w:rsidR="00DA7103" w:rsidRDefault="00DA7103">
      <w:pPr>
        <w:pStyle w:val="ConsPlusNormal"/>
        <w:jc w:val="right"/>
      </w:pPr>
      <w:r>
        <w:t>к подпрограмме</w:t>
      </w:r>
    </w:p>
    <w:p w:rsidR="00DA7103" w:rsidRDefault="00DA7103">
      <w:pPr>
        <w:pStyle w:val="ConsPlusNormal"/>
        <w:jc w:val="right"/>
      </w:pPr>
      <w:r>
        <w:t>"Управление реализацией программы",</w:t>
      </w:r>
    </w:p>
    <w:p w:rsidR="00DA7103" w:rsidRDefault="00DA7103">
      <w:pPr>
        <w:pStyle w:val="ConsPlusNormal"/>
        <w:jc w:val="right"/>
      </w:pPr>
      <w:r>
        <w:lastRenderedPageBreak/>
        <w:t>реализуемой в рамках</w:t>
      </w:r>
    </w:p>
    <w:p w:rsidR="00DA7103" w:rsidRDefault="00DA7103">
      <w:pPr>
        <w:pStyle w:val="ConsPlusNormal"/>
        <w:jc w:val="right"/>
      </w:pPr>
      <w:r>
        <w:t>муниципальной программы города Ачинска</w:t>
      </w:r>
    </w:p>
    <w:p w:rsidR="00DA7103" w:rsidRDefault="00DA7103">
      <w:pPr>
        <w:pStyle w:val="ConsPlusNormal"/>
        <w:jc w:val="right"/>
      </w:pPr>
      <w:r>
        <w:t>"Управление муниципальным имуществом</w:t>
      </w:r>
    </w:p>
    <w:p w:rsidR="00DA7103" w:rsidRDefault="00DA7103">
      <w:pPr>
        <w:pStyle w:val="ConsPlusNormal"/>
        <w:jc w:val="right"/>
      </w:pPr>
      <w:r>
        <w:t>на 2014 - 2016 годы"</w:t>
      </w:r>
    </w:p>
    <w:p w:rsidR="00DA7103" w:rsidRDefault="00DA7103">
      <w:pPr>
        <w:pStyle w:val="ConsPlusNormal"/>
        <w:jc w:val="both"/>
      </w:pPr>
    </w:p>
    <w:p w:rsidR="00DA7103" w:rsidRDefault="00DA7103">
      <w:pPr>
        <w:pStyle w:val="ConsPlusNormal"/>
        <w:jc w:val="center"/>
      </w:pPr>
      <w:bookmarkStart w:id="10" w:name="P2064"/>
      <w:bookmarkEnd w:id="10"/>
      <w:r>
        <w:t>ПЕРЕЧЕНЬ</w:t>
      </w:r>
    </w:p>
    <w:p w:rsidR="00DA7103" w:rsidRDefault="00DA7103">
      <w:pPr>
        <w:pStyle w:val="ConsPlusNormal"/>
        <w:jc w:val="center"/>
      </w:pPr>
      <w:r>
        <w:t>МЕРОПРИЯТИЙ ПОДПРОГРАММЫ</w:t>
      </w:r>
    </w:p>
    <w:p w:rsidR="00DA7103" w:rsidRDefault="00DA710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A7103">
        <w:trPr>
          <w:jc w:val="center"/>
        </w:trPr>
        <w:tc>
          <w:tcPr>
            <w:tcW w:w="9294" w:type="dxa"/>
            <w:tcBorders>
              <w:top w:val="nil"/>
              <w:left w:val="single" w:sz="24" w:space="0" w:color="CED3F1"/>
              <w:bottom w:val="nil"/>
              <w:right w:val="single" w:sz="24" w:space="0" w:color="F4F3F8"/>
            </w:tcBorders>
            <w:shd w:val="clear" w:color="auto" w:fill="F4F3F8"/>
          </w:tcPr>
          <w:p w:rsidR="00DA7103" w:rsidRDefault="00DA7103">
            <w:pPr>
              <w:pStyle w:val="ConsPlusNormal"/>
              <w:jc w:val="center"/>
            </w:pPr>
            <w:r>
              <w:rPr>
                <w:color w:val="392C69"/>
              </w:rPr>
              <w:t>Список изменяющих документов</w:t>
            </w:r>
          </w:p>
          <w:p w:rsidR="00DA7103" w:rsidRDefault="00DA7103">
            <w:pPr>
              <w:pStyle w:val="ConsPlusNormal"/>
              <w:jc w:val="center"/>
            </w:pPr>
            <w:r>
              <w:rPr>
                <w:color w:val="392C69"/>
              </w:rPr>
              <w:t xml:space="preserve">(в ред. </w:t>
            </w:r>
            <w:hyperlink r:id="rId154" w:history="1">
              <w:r>
                <w:rPr>
                  <w:color w:val="0000FF"/>
                </w:rPr>
                <w:t>Постановления</w:t>
              </w:r>
            </w:hyperlink>
            <w:r>
              <w:rPr>
                <w:color w:val="392C69"/>
              </w:rPr>
              <w:t xml:space="preserve"> Администрации г. Ачинска Красноярского края</w:t>
            </w:r>
          </w:p>
          <w:p w:rsidR="00DA7103" w:rsidRDefault="00DA7103">
            <w:pPr>
              <w:pStyle w:val="ConsPlusNormal"/>
              <w:jc w:val="center"/>
            </w:pPr>
            <w:r>
              <w:rPr>
                <w:color w:val="392C69"/>
              </w:rPr>
              <w:t>от 01.09.2015 N 283-п)</w:t>
            </w:r>
          </w:p>
        </w:tc>
      </w:tr>
    </w:tbl>
    <w:p w:rsidR="00DA7103" w:rsidRDefault="00DA71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984"/>
        <w:gridCol w:w="907"/>
        <w:gridCol w:w="850"/>
        <w:gridCol w:w="1134"/>
        <w:gridCol w:w="624"/>
        <w:gridCol w:w="1059"/>
        <w:gridCol w:w="1059"/>
        <w:gridCol w:w="1059"/>
        <w:gridCol w:w="1059"/>
        <w:gridCol w:w="1060"/>
        <w:gridCol w:w="2211"/>
      </w:tblGrid>
      <w:tr w:rsidR="00DA7103">
        <w:tc>
          <w:tcPr>
            <w:tcW w:w="567" w:type="dxa"/>
            <w:vMerge w:val="restart"/>
          </w:tcPr>
          <w:p w:rsidR="00DA7103" w:rsidRDefault="00DA7103">
            <w:pPr>
              <w:pStyle w:val="ConsPlusNormal"/>
              <w:jc w:val="center"/>
            </w:pPr>
            <w:r>
              <w:t>N п/п</w:t>
            </w:r>
          </w:p>
        </w:tc>
        <w:tc>
          <w:tcPr>
            <w:tcW w:w="2041" w:type="dxa"/>
            <w:vMerge w:val="restart"/>
          </w:tcPr>
          <w:p w:rsidR="00DA7103" w:rsidRDefault="00DA7103">
            <w:pPr>
              <w:pStyle w:val="ConsPlusNormal"/>
              <w:jc w:val="center"/>
            </w:pPr>
            <w:r>
              <w:t>Наименование программы, подпрограммы</w:t>
            </w:r>
          </w:p>
        </w:tc>
        <w:tc>
          <w:tcPr>
            <w:tcW w:w="1984" w:type="dxa"/>
            <w:vMerge w:val="restart"/>
          </w:tcPr>
          <w:p w:rsidR="00DA7103" w:rsidRDefault="00DA7103">
            <w:pPr>
              <w:pStyle w:val="ConsPlusNormal"/>
              <w:jc w:val="center"/>
            </w:pPr>
            <w:r>
              <w:t>ГРБС</w:t>
            </w:r>
          </w:p>
        </w:tc>
        <w:tc>
          <w:tcPr>
            <w:tcW w:w="3515" w:type="dxa"/>
            <w:gridSpan w:val="4"/>
          </w:tcPr>
          <w:p w:rsidR="00DA7103" w:rsidRDefault="00DA7103">
            <w:pPr>
              <w:pStyle w:val="ConsPlusNormal"/>
              <w:jc w:val="center"/>
            </w:pPr>
            <w:r>
              <w:t>Код бюджетной классификации</w:t>
            </w:r>
          </w:p>
        </w:tc>
        <w:tc>
          <w:tcPr>
            <w:tcW w:w="5296" w:type="dxa"/>
            <w:gridSpan w:val="5"/>
          </w:tcPr>
          <w:p w:rsidR="00DA7103" w:rsidRDefault="00DA7103">
            <w:pPr>
              <w:pStyle w:val="ConsPlusNormal"/>
              <w:jc w:val="center"/>
            </w:pPr>
            <w:r>
              <w:t>Расходы (тыс. руб.), годы</w:t>
            </w:r>
          </w:p>
        </w:tc>
        <w:tc>
          <w:tcPr>
            <w:tcW w:w="2211" w:type="dxa"/>
            <w:vMerge w:val="restart"/>
          </w:tcPr>
          <w:p w:rsidR="00DA7103" w:rsidRDefault="00DA7103">
            <w:pPr>
              <w:pStyle w:val="ConsPlusNormal"/>
              <w:jc w:val="center"/>
            </w:pPr>
            <w:r>
              <w:t>Ожидаемый результат от реализации подпрограммного мероприятия (в натуральном выражении)</w:t>
            </w:r>
          </w:p>
        </w:tc>
      </w:tr>
      <w:tr w:rsidR="00DA7103">
        <w:tc>
          <w:tcPr>
            <w:tcW w:w="567" w:type="dxa"/>
            <w:vMerge/>
          </w:tcPr>
          <w:p w:rsidR="00DA7103" w:rsidRDefault="00DA7103"/>
        </w:tc>
        <w:tc>
          <w:tcPr>
            <w:tcW w:w="2041" w:type="dxa"/>
            <w:vMerge/>
          </w:tcPr>
          <w:p w:rsidR="00DA7103" w:rsidRDefault="00DA7103"/>
        </w:tc>
        <w:tc>
          <w:tcPr>
            <w:tcW w:w="1984" w:type="dxa"/>
            <w:vMerge/>
          </w:tcPr>
          <w:p w:rsidR="00DA7103" w:rsidRDefault="00DA7103"/>
        </w:tc>
        <w:tc>
          <w:tcPr>
            <w:tcW w:w="907" w:type="dxa"/>
          </w:tcPr>
          <w:p w:rsidR="00DA7103" w:rsidRDefault="00DA7103">
            <w:pPr>
              <w:pStyle w:val="ConsPlusNormal"/>
              <w:jc w:val="center"/>
            </w:pPr>
            <w:r>
              <w:t>ГРБС</w:t>
            </w:r>
          </w:p>
        </w:tc>
        <w:tc>
          <w:tcPr>
            <w:tcW w:w="850" w:type="dxa"/>
          </w:tcPr>
          <w:p w:rsidR="00DA7103" w:rsidRDefault="00DA7103">
            <w:pPr>
              <w:pStyle w:val="ConsPlusNormal"/>
              <w:jc w:val="center"/>
            </w:pPr>
            <w:r>
              <w:t>РзПр</w:t>
            </w:r>
          </w:p>
        </w:tc>
        <w:tc>
          <w:tcPr>
            <w:tcW w:w="1134" w:type="dxa"/>
          </w:tcPr>
          <w:p w:rsidR="00DA7103" w:rsidRDefault="00DA7103">
            <w:pPr>
              <w:pStyle w:val="ConsPlusNormal"/>
              <w:jc w:val="center"/>
            </w:pPr>
            <w:r>
              <w:t>ЦСР</w:t>
            </w:r>
          </w:p>
        </w:tc>
        <w:tc>
          <w:tcPr>
            <w:tcW w:w="624" w:type="dxa"/>
          </w:tcPr>
          <w:p w:rsidR="00DA7103" w:rsidRDefault="00DA7103">
            <w:pPr>
              <w:pStyle w:val="ConsPlusNormal"/>
              <w:jc w:val="center"/>
            </w:pPr>
            <w:r>
              <w:t>ВР</w:t>
            </w:r>
          </w:p>
        </w:tc>
        <w:tc>
          <w:tcPr>
            <w:tcW w:w="1059" w:type="dxa"/>
          </w:tcPr>
          <w:p w:rsidR="00DA7103" w:rsidRDefault="00DA7103">
            <w:pPr>
              <w:pStyle w:val="ConsPlusNormal"/>
              <w:jc w:val="center"/>
            </w:pPr>
            <w:r>
              <w:t>2014 год</w:t>
            </w:r>
          </w:p>
        </w:tc>
        <w:tc>
          <w:tcPr>
            <w:tcW w:w="1059" w:type="dxa"/>
          </w:tcPr>
          <w:p w:rsidR="00DA7103" w:rsidRDefault="00DA7103">
            <w:pPr>
              <w:pStyle w:val="ConsPlusNormal"/>
              <w:jc w:val="center"/>
            </w:pPr>
            <w:r>
              <w:t>2015 год</w:t>
            </w:r>
          </w:p>
        </w:tc>
        <w:tc>
          <w:tcPr>
            <w:tcW w:w="1059" w:type="dxa"/>
          </w:tcPr>
          <w:p w:rsidR="00DA7103" w:rsidRDefault="00DA7103">
            <w:pPr>
              <w:pStyle w:val="ConsPlusNormal"/>
              <w:jc w:val="center"/>
            </w:pPr>
            <w:r>
              <w:t>2016 год</w:t>
            </w:r>
          </w:p>
        </w:tc>
        <w:tc>
          <w:tcPr>
            <w:tcW w:w="1059" w:type="dxa"/>
          </w:tcPr>
          <w:p w:rsidR="00DA7103" w:rsidRDefault="00DA7103">
            <w:pPr>
              <w:pStyle w:val="ConsPlusNormal"/>
              <w:jc w:val="center"/>
            </w:pPr>
            <w:r>
              <w:t>2017 год</w:t>
            </w:r>
          </w:p>
        </w:tc>
        <w:tc>
          <w:tcPr>
            <w:tcW w:w="1060" w:type="dxa"/>
          </w:tcPr>
          <w:p w:rsidR="00DA7103" w:rsidRDefault="00DA7103">
            <w:pPr>
              <w:pStyle w:val="ConsPlusNormal"/>
              <w:jc w:val="center"/>
            </w:pPr>
            <w:r>
              <w:t>итого на период</w:t>
            </w:r>
          </w:p>
        </w:tc>
        <w:tc>
          <w:tcPr>
            <w:tcW w:w="2211" w:type="dxa"/>
            <w:vMerge/>
          </w:tcPr>
          <w:p w:rsidR="00DA7103" w:rsidRDefault="00DA7103"/>
        </w:tc>
      </w:tr>
      <w:tr w:rsidR="00DA7103">
        <w:tc>
          <w:tcPr>
            <w:tcW w:w="567" w:type="dxa"/>
            <w:vMerge w:val="restart"/>
          </w:tcPr>
          <w:p w:rsidR="00DA7103" w:rsidRDefault="00DA7103">
            <w:pPr>
              <w:pStyle w:val="ConsPlusNormal"/>
            </w:pPr>
          </w:p>
        </w:tc>
        <w:tc>
          <w:tcPr>
            <w:tcW w:w="15047" w:type="dxa"/>
            <w:gridSpan w:val="12"/>
          </w:tcPr>
          <w:p w:rsidR="00DA7103" w:rsidRDefault="00DA7103">
            <w:pPr>
              <w:pStyle w:val="ConsPlusNormal"/>
            </w:pPr>
            <w:r>
              <w:t>Муниципальная программа "Управление муниципальным имуществом"</w:t>
            </w:r>
          </w:p>
        </w:tc>
      </w:tr>
      <w:tr w:rsidR="00DA7103">
        <w:tc>
          <w:tcPr>
            <w:tcW w:w="567" w:type="dxa"/>
            <w:vMerge/>
          </w:tcPr>
          <w:p w:rsidR="00DA7103" w:rsidRDefault="00DA7103"/>
        </w:tc>
        <w:tc>
          <w:tcPr>
            <w:tcW w:w="15047" w:type="dxa"/>
            <w:gridSpan w:val="12"/>
          </w:tcPr>
          <w:p w:rsidR="00DA7103" w:rsidRDefault="00DA7103">
            <w:pPr>
              <w:pStyle w:val="ConsPlusNormal"/>
            </w:pPr>
            <w:r>
              <w:t>Подпрограмма "Управление реализацией программы" на 2014 - 2017 годы</w:t>
            </w:r>
          </w:p>
        </w:tc>
      </w:tr>
      <w:tr w:rsidR="00DA7103">
        <w:tc>
          <w:tcPr>
            <w:tcW w:w="567" w:type="dxa"/>
            <w:vMerge/>
          </w:tcPr>
          <w:p w:rsidR="00DA7103" w:rsidRDefault="00DA7103"/>
        </w:tc>
        <w:tc>
          <w:tcPr>
            <w:tcW w:w="15047" w:type="dxa"/>
            <w:gridSpan w:val="12"/>
          </w:tcPr>
          <w:p w:rsidR="00DA7103" w:rsidRDefault="00DA7103">
            <w:pPr>
              <w:pStyle w:val="ConsPlusNormal"/>
            </w:pPr>
            <w:r>
              <w:t>Цель подпрограммы: создание условий для эффективного управления муниципальным имуществом и земельными участками</w:t>
            </w:r>
          </w:p>
        </w:tc>
      </w:tr>
      <w:tr w:rsidR="00DA7103">
        <w:tc>
          <w:tcPr>
            <w:tcW w:w="567" w:type="dxa"/>
          </w:tcPr>
          <w:p w:rsidR="00DA7103" w:rsidRDefault="00DA7103">
            <w:pPr>
              <w:pStyle w:val="ConsPlusNormal"/>
            </w:pPr>
            <w:r>
              <w:t>1</w:t>
            </w:r>
          </w:p>
        </w:tc>
        <w:tc>
          <w:tcPr>
            <w:tcW w:w="15047" w:type="dxa"/>
            <w:gridSpan w:val="12"/>
          </w:tcPr>
          <w:p w:rsidR="00DA7103" w:rsidRDefault="00DA7103">
            <w:pPr>
              <w:pStyle w:val="ConsPlusNormal"/>
            </w:pPr>
            <w:r>
              <w:t>Задача: управление объектами муниципальной собственности, составляющими казну города, и земельными участками, необходимыми для выполнения функций органами местного самоуправления</w:t>
            </w:r>
          </w:p>
        </w:tc>
      </w:tr>
      <w:tr w:rsidR="00DA7103">
        <w:tc>
          <w:tcPr>
            <w:tcW w:w="567" w:type="dxa"/>
            <w:vMerge w:val="restart"/>
          </w:tcPr>
          <w:p w:rsidR="00DA7103" w:rsidRDefault="00DA7103">
            <w:pPr>
              <w:pStyle w:val="ConsPlusNormal"/>
            </w:pPr>
            <w:r>
              <w:t>1.1</w:t>
            </w:r>
          </w:p>
        </w:tc>
        <w:tc>
          <w:tcPr>
            <w:tcW w:w="2041" w:type="dxa"/>
            <w:vMerge w:val="restart"/>
          </w:tcPr>
          <w:p w:rsidR="00DA7103" w:rsidRDefault="00DA7103">
            <w:pPr>
              <w:pStyle w:val="ConsPlusNormal"/>
            </w:pPr>
            <w:r>
              <w:t xml:space="preserve">Мероприятие: руководство и управление в сфере установленных </w:t>
            </w:r>
            <w:r>
              <w:lastRenderedPageBreak/>
              <w:t>функций органов местного самоуправления</w:t>
            </w:r>
          </w:p>
        </w:tc>
        <w:tc>
          <w:tcPr>
            <w:tcW w:w="1984" w:type="dxa"/>
            <w:vMerge w:val="restart"/>
          </w:tcPr>
          <w:p w:rsidR="00DA7103" w:rsidRDefault="00DA7103">
            <w:pPr>
              <w:pStyle w:val="ConsPlusNormal"/>
            </w:pPr>
            <w:r>
              <w:lastRenderedPageBreak/>
              <w:t xml:space="preserve">Комитет по управлению муниципальным имуществом </w:t>
            </w:r>
            <w:r>
              <w:lastRenderedPageBreak/>
              <w:t>Администрации города Ачинска</w:t>
            </w:r>
          </w:p>
        </w:tc>
        <w:tc>
          <w:tcPr>
            <w:tcW w:w="907" w:type="dxa"/>
          </w:tcPr>
          <w:p w:rsidR="00DA7103" w:rsidRDefault="00DA7103">
            <w:pPr>
              <w:pStyle w:val="ConsPlusNormal"/>
              <w:jc w:val="center"/>
            </w:pPr>
            <w:r>
              <w:lastRenderedPageBreak/>
              <w:t>162</w:t>
            </w:r>
          </w:p>
        </w:tc>
        <w:tc>
          <w:tcPr>
            <w:tcW w:w="850" w:type="dxa"/>
          </w:tcPr>
          <w:p w:rsidR="00DA7103" w:rsidRDefault="00DA7103">
            <w:pPr>
              <w:pStyle w:val="ConsPlusNormal"/>
              <w:jc w:val="center"/>
            </w:pPr>
            <w:r>
              <w:t>0113</w:t>
            </w:r>
          </w:p>
        </w:tc>
        <w:tc>
          <w:tcPr>
            <w:tcW w:w="1134" w:type="dxa"/>
          </w:tcPr>
          <w:p w:rsidR="00DA7103" w:rsidRDefault="00DA7103">
            <w:pPr>
              <w:pStyle w:val="ConsPlusNormal"/>
              <w:jc w:val="center"/>
            </w:pPr>
            <w:r>
              <w:t>3030802</w:t>
            </w:r>
          </w:p>
        </w:tc>
        <w:tc>
          <w:tcPr>
            <w:tcW w:w="624" w:type="dxa"/>
          </w:tcPr>
          <w:p w:rsidR="00DA7103" w:rsidRDefault="00DA7103">
            <w:pPr>
              <w:pStyle w:val="ConsPlusNormal"/>
              <w:jc w:val="center"/>
            </w:pPr>
            <w:r>
              <w:t>121</w:t>
            </w:r>
          </w:p>
        </w:tc>
        <w:tc>
          <w:tcPr>
            <w:tcW w:w="1059" w:type="dxa"/>
          </w:tcPr>
          <w:p w:rsidR="00DA7103" w:rsidRDefault="00DA7103">
            <w:pPr>
              <w:pStyle w:val="ConsPlusNormal"/>
              <w:jc w:val="center"/>
            </w:pPr>
            <w:r>
              <w:t>10798,9</w:t>
            </w:r>
          </w:p>
        </w:tc>
        <w:tc>
          <w:tcPr>
            <w:tcW w:w="1059" w:type="dxa"/>
          </w:tcPr>
          <w:p w:rsidR="00DA7103" w:rsidRDefault="00DA7103">
            <w:pPr>
              <w:pStyle w:val="ConsPlusNormal"/>
              <w:jc w:val="center"/>
            </w:pPr>
            <w:r>
              <w:t>10512,2</w:t>
            </w:r>
          </w:p>
        </w:tc>
        <w:tc>
          <w:tcPr>
            <w:tcW w:w="1059" w:type="dxa"/>
          </w:tcPr>
          <w:p w:rsidR="00DA7103" w:rsidRDefault="00DA7103">
            <w:pPr>
              <w:pStyle w:val="ConsPlusNormal"/>
              <w:jc w:val="center"/>
            </w:pPr>
            <w:r>
              <w:t>10532,5</w:t>
            </w:r>
          </w:p>
        </w:tc>
        <w:tc>
          <w:tcPr>
            <w:tcW w:w="1059" w:type="dxa"/>
          </w:tcPr>
          <w:p w:rsidR="00DA7103" w:rsidRDefault="00DA7103">
            <w:pPr>
              <w:pStyle w:val="ConsPlusNormal"/>
              <w:jc w:val="center"/>
            </w:pPr>
            <w:r>
              <w:t>10532,5</w:t>
            </w:r>
          </w:p>
        </w:tc>
        <w:tc>
          <w:tcPr>
            <w:tcW w:w="1060" w:type="dxa"/>
          </w:tcPr>
          <w:p w:rsidR="00DA7103" w:rsidRDefault="00DA7103">
            <w:pPr>
              <w:pStyle w:val="ConsPlusNormal"/>
              <w:jc w:val="center"/>
            </w:pPr>
            <w:r>
              <w:t>42376,1</w:t>
            </w:r>
          </w:p>
        </w:tc>
        <w:tc>
          <w:tcPr>
            <w:tcW w:w="2211" w:type="dxa"/>
            <w:vMerge w:val="restart"/>
          </w:tcPr>
          <w:p w:rsidR="00DA7103" w:rsidRDefault="00DA7103">
            <w:pPr>
              <w:pStyle w:val="ConsPlusNormal"/>
            </w:pPr>
            <w:r>
              <w:t xml:space="preserve">своевременное формирование нормативных и иных правовых актов, </w:t>
            </w:r>
            <w:r>
              <w:lastRenderedPageBreak/>
              <w:t>сделок по вопросам управления и распоряжения объектами муниципальной собственности, земельными участками, собственность на которые не разграничена (не менее 95% рассмотренных вопросов и принятие решений по обращениям заинтересованных лиц)</w:t>
            </w:r>
          </w:p>
        </w:tc>
      </w:tr>
      <w:tr w:rsidR="00DA7103">
        <w:tc>
          <w:tcPr>
            <w:tcW w:w="567" w:type="dxa"/>
            <w:vMerge/>
          </w:tcPr>
          <w:p w:rsidR="00DA7103" w:rsidRDefault="00DA7103"/>
        </w:tc>
        <w:tc>
          <w:tcPr>
            <w:tcW w:w="2041" w:type="dxa"/>
            <w:vMerge/>
          </w:tcPr>
          <w:p w:rsidR="00DA7103" w:rsidRDefault="00DA7103"/>
        </w:tc>
        <w:tc>
          <w:tcPr>
            <w:tcW w:w="1984" w:type="dxa"/>
            <w:vMerge/>
          </w:tcPr>
          <w:p w:rsidR="00DA7103" w:rsidRDefault="00DA7103"/>
        </w:tc>
        <w:tc>
          <w:tcPr>
            <w:tcW w:w="907" w:type="dxa"/>
          </w:tcPr>
          <w:p w:rsidR="00DA7103" w:rsidRDefault="00DA7103">
            <w:pPr>
              <w:pStyle w:val="ConsPlusNormal"/>
              <w:jc w:val="center"/>
            </w:pPr>
            <w:r>
              <w:t>162</w:t>
            </w:r>
          </w:p>
        </w:tc>
        <w:tc>
          <w:tcPr>
            <w:tcW w:w="850" w:type="dxa"/>
          </w:tcPr>
          <w:p w:rsidR="00DA7103" w:rsidRDefault="00DA7103">
            <w:pPr>
              <w:pStyle w:val="ConsPlusNormal"/>
              <w:jc w:val="center"/>
            </w:pPr>
            <w:r>
              <w:t>0113</w:t>
            </w:r>
          </w:p>
        </w:tc>
        <w:tc>
          <w:tcPr>
            <w:tcW w:w="1134" w:type="dxa"/>
          </w:tcPr>
          <w:p w:rsidR="00DA7103" w:rsidRDefault="00DA7103">
            <w:pPr>
              <w:pStyle w:val="ConsPlusNormal"/>
              <w:jc w:val="center"/>
            </w:pPr>
            <w:r>
              <w:t>3030802</w:t>
            </w:r>
          </w:p>
        </w:tc>
        <w:tc>
          <w:tcPr>
            <w:tcW w:w="624" w:type="dxa"/>
          </w:tcPr>
          <w:p w:rsidR="00DA7103" w:rsidRDefault="00DA7103">
            <w:pPr>
              <w:pStyle w:val="ConsPlusNormal"/>
              <w:jc w:val="center"/>
            </w:pPr>
            <w:r>
              <w:t>122</w:t>
            </w:r>
          </w:p>
        </w:tc>
        <w:tc>
          <w:tcPr>
            <w:tcW w:w="1059" w:type="dxa"/>
          </w:tcPr>
          <w:p w:rsidR="00DA7103" w:rsidRDefault="00DA7103">
            <w:pPr>
              <w:pStyle w:val="ConsPlusNormal"/>
              <w:jc w:val="center"/>
            </w:pPr>
            <w:r>
              <w:t>21,3</w:t>
            </w:r>
          </w:p>
        </w:tc>
        <w:tc>
          <w:tcPr>
            <w:tcW w:w="1059" w:type="dxa"/>
          </w:tcPr>
          <w:p w:rsidR="00DA7103" w:rsidRDefault="00DA7103">
            <w:pPr>
              <w:pStyle w:val="ConsPlusNormal"/>
              <w:jc w:val="center"/>
            </w:pPr>
            <w:r>
              <w:t>81,4</w:t>
            </w:r>
          </w:p>
        </w:tc>
        <w:tc>
          <w:tcPr>
            <w:tcW w:w="1059" w:type="dxa"/>
          </w:tcPr>
          <w:p w:rsidR="00DA7103" w:rsidRDefault="00DA7103">
            <w:pPr>
              <w:pStyle w:val="ConsPlusNormal"/>
              <w:jc w:val="center"/>
            </w:pPr>
            <w:r>
              <w:t>29,8</w:t>
            </w:r>
          </w:p>
        </w:tc>
        <w:tc>
          <w:tcPr>
            <w:tcW w:w="1059" w:type="dxa"/>
          </w:tcPr>
          <w:p w:rsidR="00DA7103" w:rsidRDefault="00DA7103">
            <w:pPr>
              <w:pStyle w:val="ConsPlusNormal"/>
              <w:jc w:val="center"/>
            </w:pPr>
            <w:r>
              <w:t>29,8</w:t>
            </w:r>
          </w:p>
        </w:tc>
        <w:tc>
          <w:tcPr>
            <w:tcW w:w="1060" w:type="dxa"/>
          </w:tcPr>
          <w:p w:rsidR="00DA7103" w:rsidRDefault="00DA7103">
            <w:pPr>
              <w:pStyle w:val="ConsPlusNormal"/>
              <w:jc w:val="center"/>
            </w:pPr>
            <w:r>
              <w:t>162,3</w:t>
            </w:r>
          </w:p>
        </w:tc>
        <w:tc>
          <w:tcPr>
            <w:tcW w:w="2211" w:type="dxa"/>
            <w:vMerge/>
          </w:tcPr>
          <w:p w:rsidR="00DA7103" w:rsidRDefault="00DA7103"/>
        </w:tc>
      </w:tr>
      <w:tr w:rsidR="00DA7103">
        <w:tc>
          <w:tcPr>
            <w:tcW w:w="567" w:type="dxa"/>
            <w:vMerge/>
          </w:tcPr>
          <w:p w:rsidR="00DA7103" w:rsidRDefault="00DA7103"/>
        </w:tc>
        <w:tc>
          <w:tcPr>
            <w:tcW w:w="2041" w:type="dxa"/>
            <w:vMerge/>
          </w:tcPr>
          <w:p w:rsidR="00DA7103" w:rsidRDefault="00DA7103"/>
        </w:tc>
        <w:tc>
          <w:tcPr>
            <w:tcW w:w="1984" w:type="dxa"/>
            <w:vMerge/>
          </w:tcPr>
          <w:p w:rsidR="00DA7103" w:rsidRDefault="00DA7103"/>
        </w:tc>
        <w:tc>
          <w:tcPr>
            <w:tcW w:w="907" w:type="dxa"/>
          </w:tcPr>
          <w:p w:rsidR="00DA7103" w:rsidRDefault="00DA7103">
            <w:pPr>
              <w:pStyle w:val="ConsPlusNormal"/>
              <w:jc w:val="center"/>
            </w:pPr>
            <w:r>
              <w:t>162</w:t>
            </w:r>
          </w:p>
        </w:tc>
        <w:tc>
          <w:tcPr>
            <w:tcW w:w="850" w:type="dxa"/>
          </w:tcPr>
          <w:p w:rsidR="00DA7103" w:rsidRDefault="00DA7103">
            <w:pPr>
              <w:pStyle w:val="ConsPlusNormal"/>
              <w:jc w:val="center"/>
            </w:pPr>
            <w:r>
              <w:t>0113</w:t>
            </w:r>
          </w:p>
        </w:tc>
        <w:tc>
          <w:tcPr>
            <w:tcW w:w="1134" w:type="dxa"/>
          </w:tcPr>
          <w:p w:rsidR="00DA7103" w:rsidRDefault="00DA7103">
            <w:pPr>
              <w:pStyle w:val="ConsPlusNormal"/>
              <w:jc w:val="center"/>
            </w:pPr>
            <w:r>
              <w:t>3030802</w:t>
            </w:r>
          </w:p>
        </w:tc>
        <w:tc>
          <w:tcPr>
            <w:tcW w:w="624" w:type="dxa"/>
          </w:tcPr>
          <w:p w:rsidR="00DA7103" w:rsidRDefault="00DA7103">
            <w:pPr>
              <w:pStyle w:val="ConsPlusNormal"/>
              <w:jc w:val="center"/>
            </w:pPr>
            <w:r>
              <w:t>244</w:t>
            </w:r>
          </w:p>
        </w:tc>
        <w:tc>
          <w:tcPr>
            <w:tcW w:w="1059" w:type="dxa"/>
          </w:tcPr>
          <w:p w:rsidR="00DA7103" w:rsidRDefault="00DA7103">
            <w:pPr>
              <w:pStyle w:val="ConsPlusNormal"/>
              <w:jc w:val="center"/>
            </w:pPr>
            <w:r>
              <w:t>1649,6</w:t>
            </w:r>
          </w:p>
        </w:tc>
        <w:tc>
          <w:tcPr>
            <w:tcW w:w="1059" w:type="dxa"/>
          </w:tcPr>
          <w:p w:rsidR="00DA7103" w:rsidRDefault="00DA7103">
            <w:pPr>
              <w:pStyle w:val="ConsPlusNormal"/>
              <w:jc w:val="center"/>
            </w:pPr>
            <w:r>
              <w:t>1539,0</w:t>
            </w:r>
          </w:p>
        </w:tc>
        <w:tc>
          <w:tcPr>
            <w:tcW w:w="1059" w:type="dxa"/>
          </w:tcPr>
          <w:p w:rsidR="00DA7103" w:rsidRDefault="00DA7103">
            <w:pPr>
              <w:pStyle w:val="ConsPlusNormal"/>
              <w:jc w:val="center"/>
            </w:pPr>
            <w:r>
              <w:t>1445,0</w:t>
            </w:r>
          </w:p>
        </w:tc>
        <w:tc>
          <w:tcPr>
            <w:tcW w:w="1059" w:type="dxa"/>
          </w:tcPr>
          <w:p w:rsidR="00DA7103" w:rsidRDefault="00DA7103">
            <w:pPr>
              <w:pStyle w:val="ConsPlusNormal"/>
              <w:jc w:val="center"/>
            </w:pPr>
            <w:r>
              <w:t>1445,0</w:t>
            </w:r>
          </w:p>
        </w:tc>
        <w:tc>
          <w:tcPr>
            <w:tcW w:w="1060" w:type="dxa"/>
          </w:tcPr>
          <w:p w:rsidR="00DA7103" w:rsidRDefault="00DA7103">
            <w:pPr>
              <w:pStyle w:val="ConsPlusNormal"/>
              <w:jc w:val="center"/>
            </w:pPr>
            <w:r>
              <w:t>6078,6</w:t>
            </w:r>
          </w:p>
        </w:tc>
        <w:tc>
          <w:tcPr>
            <w:tcW w:w="2211" w:type="dxa"/>
            <w:vMerge/>
          </w:tcPr>
          <w:p w:rsidR="00DA7103" w:rsidRDefault="00DA7103"/>
        </w:tc>
      </w:tr>
      <w:tr w:rsidR="00DA7103">
        <w:tc>
          <w:tcPr>
            <w:tcW w:w="567" w:type="dxa"/>
            <w:vMerge/>
          </w:tcPr>
          <w:p w:rsidR="00DA7103" w:rsidRDefault="00DA7103"/>
        </w:tc>
        <w:tc>
          <w:tcPr>
            <w:tcW w:w="2041" w:type="dxa"/>
            <w:vMerge/>
          </w:tcPr>
          <w:p w:rsidR="00DA7103" w:rsidRDefault="00DA7103"/>
        </w:tc>
        <w:tc>
          <w:tcPr>
            <w:tcW w:w="1984" w:type="dxa"/>
            <w:vMerge/>
          </w:tcPr>
          <w:p w:rsidR="00DA7103" w:rsidRDefault="00DA7103"/>
        </w:tc>
        <w:tc>
          <w:tcPr>
            <w:tcW w:w="907" w:type="dxa"/>
          </w:tcPr>
          <w:p w:rsidR="00DA7103" w:rsidRDefault="00DA7103">
            <w:pPr>
              <w:pStyle w:val="ConsPlusNormal"/>
              <w:jc w:val="center"/>
            </w:pPr>
            <w:r>
              <w:t>162</w:t>
            </w:r>
          </w:p>
        </w:tc>
        <w:tc>
          <w:tcPr>
            <w:tcW w:w="850" w:type="dxa"/>
          </w:tcPr>
          <w:p w:rsidR="00DA7103" w:rsidRDefault="00DA7103">
            <w:pPr>
              <w:pStyle w:val="ConsPlusNormal"/>
              <w:jc w:val="center"/>
            </w:pPr>
            <w:r>
              <w:t>0113</w:t>
            </w:r>
          </w:p>
        </w:tc>
        <w:tc>
          <w:tcPr>
            <w:tcW w:w="1134" w:type="dxa"/>
          </w:tcPr>
          <w:p w:rsidR="00DA7103" w:rsidRDefault="00DA7103">
            <w:pPr>
              <w:pStyle w:val="ConsPlusNormal"/>
              <w:jc w:val="center"/>
            </w:pPr>
            <w:r>
              <w:t>3030802</w:t>
            </w:r>
          </w:p>
        </w:tc>
        <w:tc>
          <w:tcPr>
            <w:tcW w:w="624" w:type="dxa"/>
          </w:tcPr>
          <w:p w:rsidR="00DA7103" w:rsidRDefault="00DA7103">
            <w:pPr>
              <w:pStyle w:val="ConsPlusNormal"/>
              <w:jc w:val="center"/>
            </w:pPr>
            <w:r>
              <w:t>852</w:t>
            </w:r>
          </w:p>
        </w:tc>
        <w:tc>
          <w:tcPr>
            <w:tcW w:w="1059" w:type="dxa"/>
          </w:tcPr>
          <w:p w:rsidR="00DA7103" w:rsidRDefault="00DA7103">
            <w:pPr>
              <w:pStyle w:val="ConsPlusNormal"/>
              <w:jc w:val="center"/>
            </w:pPr>
            <w:r>
              <w:t>42,2</w:t>
            </w:r>
          </w:p>
        </w:tc>
        <w:tc>
          <w:tcPr>
            <w:tcW w:w="1059" w:type="dxa"/>
          </w:tcPr>
          <w:p w:rsidR="00DA7103" w:rsidRDefault="00DA7103">
            <w:pPr>
              <w:pStyle w:val="ConsPlusNormal"/>
              <w:jc w:val="center"/>
            </w:pPr>
            <w:r>
              <w:t>33,6</w:t>
            </w:r>
          </w:p>
        </w:tc>
        <w:tc>
          <w:tcPr>
            <w:tcW w:w="1059" w:type="dxa"/>
          </w:tcPr>
          <w:p w:rsidR="00DA7103" w:rsidRDefault="00DA7103">
            <w:pPr>
              <w:pStyle w:val="ConsPlusNormal"/>
              <w:jc w:val="center"/>
            </w:pPr>
            <w:r>
              <w:t>31,2</w:t>
            </w:r>
          </w:p>
        </w:tc>
        <w:tc>
          <w:tcPr>
            <w:tcW w:w="1059" w:type="dxa"/>
          </w:tcPr>
          <w:p w:rsidR="00DA7103" w:rsidRDefault="00DA7103">
            <w:pPr>
              <w:pStyle w:val="ConsPlusNormal"/>
              <w:jc w:val="center"/>
            </w:pPr>
            <w:r>
              <w:t>31,2</w:t>
            </w:r>
          </w:p>
        </w:tc>
        <w:tc>
          <w:tcPr>
            <w:tcW w:w="1060" w:type="dxa"/>
          </w:tcPr>
          <w:p w:rsidR="00DA7103" w:rsidRDefault="00DA7103">
            <w:pPr>
              <w:pStyle w:val="ConsPlusNormal"/>
              <w:jc w:val="center"/>
            </w:pPr>
            <w:r>
              <w:t>138,2</w:t>
            </w:r>
          </w:p>
        </w:tc>
        <w:tc>
          <w:tcPr>
            <w:tcW w:w="2211" w:type="dxa"/>
            <w:vMerge/>
          </w:tcPr>
          <w:p w:rsidR="00DA7103" w:rsidRDefault="00DA7103"/>
        </w:tc>
      </w:tr>
      <w:tr w:rsidR="00DA7103">
        <w:tc>
          <w:tcPr>
            <w:tcW w:w="567" w:type="dxa"/>
          </w:tcPr>
          <w:p w:rsidR="00DA7103" w:rsidRDefault="00DA7103">
            <w:pPr>
              <w:pStyle w:val="ConsPlusNormal"/>
            </w:pPr>
          </w:p>
        </w:tc>
        <w:tc>
          <w:tcPr>
            <w:tcW w:w="2041" w:type="dxa"/>
          </w:tcPr>
          <w:p w:rsidR="00DA7103" w:rsidRDefault="00DA7103">
            <w:pPr>
              <w:pStyle w:val="ConsPlusNormal"/>
            </w:pPr>
            <w:r>
              <w:t>Всего, в том числе:</w:t>
            </w:r>
          </w:p>
        </w:tc>
        <w:tc>
          <w:tcPr>
            <w:tcW w:w="1984" w:type="dxa"/>
          </w:tcPr>
          <w:p w:rsidR="00DA7103" w:rsidRDefault="00DA7103">
            <w:pPr>
              <w:pStyle w:val="ConsPlusNormal"/>
            </w:pPr>
          </w:p>
        </w:tc>
        <w:tc>
          <w:tcPr>
            <w:tcW w:w="907" w:type="dxa"/>
          </w:tcPr>
          <w:p w:rsidR="00DA7103" w:rsidRDefault="00DA7103">
            <w:pPr>
              <w:pStyle w:val="ConsPlusNormal"/>
            </w:pPr>
          </w:p>
        </w:tc>
        <w:tc>
          <w:tcPr>
            <w:tcW w:w="850" w:type="dxa"/>
          </w:tcPr>
          <w:p w:rsidR="00DA7103" w:rsidRDefault="00DA7103">
            <w:pPr>
              <w:pStyle w:val="ConsPlusNormal"/>
            </w:pPr>
          </w:p>
        </w:tc>
        <w:tc>
          <w:tcPr>
            <w:tcW w:w="1134" w:type="dxa"/>
          </w:tcPr>
          <w:p w:rsidR="00DA7103" w:rsidRDefault="00DA7103">
            <w:pPr>
              <w:pStyle w:val="ConsPlusNormal"/>
            </w:pPr>
          </w:p>
        </w:tc>
        <w:tc>
          <w:tcPr>
            <w:tcW w:w="624" w:type="dxa"/>
          </w:tcPr>
          <w:p w:rsidR="00DA7103" w:rsidRDefault="00DA7103">
            <w:pPr>
              <w:pStyle w:val="ConsPlusNormal"/>
            </w:pPr>
          </w:p>
        </w:tc>
        <w:tc>
          <w:tcPr>
            <w:tcW w:w="1059" w:type="dxa"/>
          </w:tcPr>
          <w:p w:rsidR="00DA7103" w:rsidRDefault="00DA7103">
            <w:pPr>
              <w:pStyle w:val="ConsPlusNormal"/>
              <w:jc w:val="center"/>
            </w:pPr>
            <w:r>
              <w:t>12512,0</w:t>
            </w:r>
          </w:p>
        </w:tc>
        <w:tc>
          <w:tcPr>
            <w:tcW w:w="1059" w:type="dxa"/>
          </w:tcPr>
          <w:p w:rsidR="00DA7103" w:rsidRDefault="00DA7103">
            <w:pPr>
              <w:pStyle w:val="ConsPlusNormal"/>
              <w:jc w:val="center"/>
            </w:pPr>
            <w:r>
              <w:t>12166,2</w:t>
            </w:r>
          </w:p>
        </w:tc>
        <w:tc>
          <w:tcPr>
            <w:tcW w:w="1059" w:type="dxa"/>
          </w:tcPr>
          <w:p w:rsidR="00DA7103" w:rsidRDefault="00DA7103">
            <w:pPr>
              <w:pStyle w:val="ConsPlusNormal"/>
              <w:jc w:val="center"/>
            </w:pPr>
            <w:r>
              <w:t>12038,5</w:t>
            </w:r>
          </w:p>
        </w:tc>
        <w:tc>
          <w:tcPr>
            <w:tcW w:w="1059" w:type="dxa"/>
          </w:tcPr>
          <w:p w:rsidR="00DA7103" w:rsidRDefault="00DA7103">
            <w:pPr>
              <w:pStyle w:val="ConsPlusNormal"/>
              <w:jc w:val="center"/>
            </w:pPr>
            <w:r>
              <w:t>12038,5</w:t>
            </w:r>
          </w:p>
        </w:tc>
        <w:tc>
          <w:tcPr>
            <w:tcW w:w="1060" w:type="dxa"/>
          </w:tcPr>
          <w:p w:rsidR="00DA7103" w:rsidRDefault="00DA7103">
            <w:pPr>
              <w:pStyle w:val="ConsPlusNormal"/>
              <w:jc w:val="center"/>
            </w:pPr>
            <w:r>
              <w:t>48755,2</w:t>
            </w:r>
          </w:p>
        </w:tc>
        <w:tc>
          <w:tcPr>
            <w:tcW w:w="2211" w:type="dxa"/>
          </w:tcPr>
          <w:p w:rsidR="00DA7103" w:rsidRDefault="00DA7103">
            <w:pPr>
              <w:pStyle w:val="ConsPlusNormal"/>
            </w:pPr>
          </w:p>
        </w:tc>
      </w:tr>
      <w:tr w:rsidR="00DA7103">
        <w:tc>
          <w:tcPr>
            <w:tcW w:w="567" w:type="dxa"/>
          </w:tcPr>
          <w:p w:rsidR="00DA7103" w:rsidRDefault="00DA7103">
            <w:pPr>
              <w:pStyle w:val="ConsPlusNormal"/>
            </w:pPr>
            <w:r>
              <w:t>2</w:t>
            </w:r>
          </w:p>
        </w:tc>
        <w:tc>
          <w:tcPr>
            <w:tcW w:w="2041" w:type="dxa"/>
          </w:tcPr>
          <w:p w:rsidR="00DA7103" w:rsidRDefault="00DA7103">
            <w:pPr>
              <w:pStyle w:val="ConsPlusNormal"/>
            </w:pPr>
            <w:r>
              <w:t>Комитет по управлению муниципальным имуществом Администрации города Ачинска</w:t>
            </w:r>
          </w:p>
        </w:tc>
        <w:tc>
          <w:tcPr>
            <w:tcW w:w="1984" w:type="dxa"/>
          </w:tcPr>
          <w:p w:rsidR="00DA7103" w:rsidRDefault="00DA7103">
            <w:pPr>
              <w:pStyle w:val="ConsPlusNormal"/>
            </w:pPr>
          </w:p>
        </w:tc>
        <w:tc>
          <w:tcPr>
            <w:tcW w:w="907" w:type="dxa"/>
          </w:tcPr>
          <w:p w:rsidR="00DA7103" w:rsidRDefault="00DA7103">
            <w:pPr>
              <w:pStyle w:val="ConsPlusNormal"/>
            </w:pPr>
          </w:p>
        </w:tc>
        <w:tc>
          <w:tcPr>
            <w:tcW w:w="850" w:type="dxa"/>
          </w:tcPr>
          <w:p w:rsidR="00DA7103" w:rsidRDefault="00DA7103">
            <w:pPr>
              <w:pStyle w:val="ConsPlusNormal"/>
            </w:pPr>
          </w:p>
        </w:tc>
        <w:tc>
          <w:tcPr>
            <w:tcW w:w="1134" w:type="dxa"/>
          </w:tcPr>
          <w:p w:rsidR="00DA7103" w:rsidRDefault="00DA7103">
            <w:pPr>
              <w:pStyle w:val="ConsPlusNormal"/>
            </w:pPr>
          </w:p>
        </w:tc>
        <w:tc>
          <w:tcPr>
            <w:tcW w:w="624" w:type="dxa"/>
          </w:tcPr>
          <w:p w:rsidR="00DA7103" w:rsidRDefault="00DA7103">
            <w:pPr>
              <w:pStyle w:val="ConsPlusNormal"/>
            </w:pPr>
          </w:p>
        </w:tc>
        <w:tc>
          <w:tcPr>
            <w:tcW w:w="1059" w:type="dxa"/>
          </w:tcPr>
          <w:p w:rsidR="00DA7103" w:rsidRDefault="00DA7103">
            <w:pPr>
              <w:pStyle w:val="ConsPlusNormal"/>
              <w:jc w:val="center"/>
            </w:pPr>
            <w:r>
              <w:t>12512,0</w:t>
            </w:r>
          </w:p>
        </w:tc>
        <w:tc>
          <w:tcPr>
            <w:tcW w:w="1059" w:type="dxa"/>
          </w:tcPr>
          <w:p w:rsidR="00DA7103" w:rsidRDefault="00DA7103">
            <w:pPr>
              <w:pStyle w:val="ConsPlusNormal"/>
              <w:jc w:val="center"/>
            </w:pPr>
            <w:r>
              <w:t>12166,2</w:t>
            </w:r>
          </w:p>
        </w:tc>
        <w:tc>
          <w:tcPr>
            <w:tcW w:w="1059" w:type="dxa"/>
          </w:tcPr>
          <w:p w:rsidR="00DA7103" w:rsidRDefault="00DA7103">
            <w:pPr>
              <w:pStyle w:val="ConsPlusNormal"/>
              <w:jc w:val="center"/>
            </w:pPr>
            <w:r>
              <w:t>12038,5</w:t>
            </w:r>
          </w:p>
        </w:tc>
        <w:tc>
          <w:tcPr>
            <w:tcW w:w="1059" w:type="dxa"/>
          </w:tcPr>
          <w:p w:rsidR="00DA7103" w:rsidRDefault="00DA7103">
            <w:pPr>
              <w:pStyle w:val="ConsPlusNormal"/>
              <w:jc w:val="center"/>
            </w:pPr>
            <w:r>
              <w:t>12038,5</w:t>
            </w:r>
          </w:p>
        </w:tc>
        <w:tc>
          <w:tcPr>
            <w:tcW w:w="1060" w:type="dxa"/>
          </w:tcPr>
          <w:p w:rsidR="00DA7103" w:rsidRDefault="00DA7103">
            <w:pPr>
              <w:pStyle w:val="ConsPlusNormal"/>
              <w:jc w:val="center"/>
            </w:pPr>
            <w:r>
              <w:t>48755,2</w:t>
            </w:r>
          </w:p>
        </w:tc>
        <w:tc>
          <w:tcPr>
            <w:tcW w:w="2211" w:type="dxa"/>
          </w:tcPr>
          <w:p w:rsidR="00DA7103" w:rsidRDefault="00DA7103">
            <w:pPr>
              <w:pStyle w:val="ConsPlusNormal"/>
            </w:pPr>
          </w:p>
        </w:tc>
      </w:tr>
    </w:tbl>
    <w:p w:rsidR="00DA7103" w:rsidRDefault="00DA7103">
      <w:pPr>
        <w:pStyle w:val="ConsPlusNormal"/>
        <w:jc w:val="both"/>
      </w:pPr>
    </w:p>
    <w:p w:rsidR="00DA7103" w:rsidRDefault="00DA7103">
      <w:pPr>
        <w:pStyle w:val="ConsPlusNormal"/>
        <w:jc w:val="both"/>
      </w:pPr>
    </w:p>
    <w:p w:rsidR="00DA7103" w:rsidRDefault="00DA7103">
      <w:pPr>
        <w:pStyle w:val="ConsPlusNormal"/>
        <w:pBdr>
          <w:top w:val="single" w:sz="6" w:space="0" w:color="auto"/>
        </w:pBdr>
        <w:spacing w:before="100" w:after="100"/>
        <w:jc w:val="both"/>
        <w:rPr>
          <w:sz w:val="2"/>
          <w:szCs w:val="2"/>
        </w:rPr>
      </w:pPr>
    </w:p>
    <w:p w:rsidR="00916831" w:rsidRDefault="00916831">
      <w:bookmarkStart w:id="11" w:name="_GoBack"/>
      <w:bookmarkEnd w:id="11"/>
    </w:p>
    <w:sectPr w:rsidR="00916831" w:rsidSect="00410B6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103"/>
    <w:rsid w:val="00916831"/>
    <w:rsid w:val="00DA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1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71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1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1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1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71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1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1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38E34FA20C514A485BC5419044C97610E8C9970705EE5A155D582ADD8E7A82E32603D5AEEA56E4C518FF97EB06ABFCB3EB4B3492179FA7D5F164X8mDD" TargetMode="External"/><Relationship Id="rId117" Type="http://schemas.openxmlformats.org/officeDocument/2006/relationships/hyperlink" Target="consultantplus://offline/ref=DA38E34FA20C514A485BDB4C8628967912EB9E990807E50E4E0203778A8770D5A4695A97E9E251EF914DBAC5ED50F3A6E7E6573F8C17X9m6D" TargetMode="External"/><Relationship Id="rId21" Type="http://schemas.openxmlformats.org/officeDocument/2006/relationships/hyperlink" Target="consultantplus://offline/ref=DA38E34FA20C514A485BDB4C8628967912EB9E9C0904E50E4E0203778A8770D5B669029BE8EE49E5C502FC90E1X5mBD" TargetMode="External"/><Relationship Id="rId42" Type="http://schemas.openxmlformats.org/officeDocument/2006/relationships/hyperlink" Target="consultantplus://offline/ref=DA38E34FA20C514A485BDB4C8628967911EB909F0554B20C1F570D7282D72AC5B220559FF4E657FAC71CFFX9m9D" TargetMode="External"/><Relationship Id="rId47" Type="http://schemas.openxmlformats.org/officeDocument/2006/relationships/hyperlink" Target="consultantplus://offline/ref=DA38E34FA20C514A485BC5419044C97610E8C9970F01ED5111570520D5D77680E4295CC2A9A35AE5C51CFE92E159AEE9A2B3443F85089EB9C9F36585X7m2D" TargetMode="External"/><Relationship Id="rId63" Type="http://schemas.openxmlformats.org/officeDocument/2006/relationships/hyperlink" Target="consultantplus://offline/ref=DA38E34FA20C514A485BDB4C8628967912EB95990B00E50E4E0203778A8770D5B669029BE8EE49E5C502FC90E1X5mBD" TargetMode="External"/><Relationship Id="rId68" Type="http://schemas.openxmlformats.org/officeDocument/2006/relationships/hyperlink" Target="consultantplus://offline/ref=DA38E34FA20C514A485BDB4C8628967912EB9E9C0D07E50E4E0203778A8770D5B669029BE8EE49E5C502FC90E1X5mBD" TargetMode="External"/><Relationship Id="rId84" Type="http://schemas.openxmlformats.org/officeDocument/2006/relationships/hyperlink" Target="consultantplus://offline/ref=DA38E34FA20C514A485BDB4C8628967912EB969D070BE50E4E0203778A8770D5B669029BE8EE49E5C502FC90E1X5mBD" TargetMode="External"/><Relationship Id="rId89" Type="http://schemas.openxmlformats.org/officeDocument/2006/relationships/hyperlink" Target="consultantplus://offline/ref=DA38E34FA20C514A485BDB4C8628967912E4919E0A06E50E4E0203778A8770D5B669029BE8EE49E5C502FC90E1X5mBD" TargetMode="External"/><Relationship Id="rId112" Type="http://schemas.openxmlformats.org/officeDocument/2006/relationships/hyperlink" Target="consultantplus://offline/ref=DA38E34FA20C514A485BDB4C8628967912EB9E9F0801E50E4E0203778A8770D5A4695A97EAE757EDCD17AAC1A407F7BAEFF8483D92149FB8XDmED" TargetMode="External"/><Relationship Id="rId133" Type="http://schemas.openxmlformats.org/officeDocument/2006/relationships/hyperlink" Target="consultantplus://offline/ref=DA38E34FA20C514A485BC5419044C97610E8C9970F00E75116550520D5D77680E4295CC2A9A35AE5C51CFE91E759AEE9A2B3443F85089EB9C9F36585X7m2D" TargetMode="External"/><Relationship Id="rId138" Type="http://schemas.openxmlformats.org/officeDocument/2006/relationships/hyperlink" Target="consultantplus://offline/ref=DA38E34FA20C514A485BC5419044C97610E8C9970F06EF5F145E0520D5D77680E4295CC2A9A35AE5C51CFE95E259AEE9A2B3443F85089EB9C9F36585X7m2D" TargetMode="External"/><Relationship Id="rId154" Type="http://schemas.openxmlformats.org/officeDocument/2006/relationships/hyperlink" Target="consultantplus://offline/ref=DA38E34FA20C514A485BC5419044C97610E8C9970F06EF5F145E0520D5D77680E4295CC2A9A35AE5C51CFE96E359AEE9A2B3443F85089EB9C9F36585X7m2D" TargetMode="External"/><Relationship Id="rId16" Type="http://schemas.openxmlformats.org/officeDocument/2006/relationships/hyperlink" Target="consultantplus://offline/ref=DA38E34FA20C514A485BC5419044C97610E8C9970F01E85912540520D5D77680E4295CC2A9A35AE5C51CFE90E559AEE9A2B3443F85089EB9C9F36585X7m2D" TargetMode="External"/><Relationship Id="rId107" Type="http://schemas.openxmlformats.org/officeDocument/2006/relationships/hyperlink" Target="consultantplus://offline/ref=DA38E34FA20C514A485BC5419044C97610E8C9970F06EF5F145E0520D5D77680E4295CC2A9A35AE5C51CFE93E659AEE9A2B3443F85089EB9C9F36585X7m2D" TargetMode="External"/><Relationship Id="rId11" Type="http://schemas.openxmlformats.org/officeDocument/2006/relationships/hyperlink" Target="consultantplus://offline/ref=DA38E34FA20C514A485BC5419044C97610E8C9970F03ED5010520520D5D77680E4295CC2A9A35AE5C51CFE90E559AEE9A2B3443F85089EB9C9F36585X7m2D" TargetMode="External"/><Relationship Id="rId32" Type="http://schemas.openxmlformats.org/officeDocument/2006/relationships/hyperlink" Target="consultantplus://offline/ref=DA38E34FA20C514A485BC5419044C97610E8C9970F06EF5F145E0520D5D77680E4295CC2A9A35AE5C51CFE90E559AEE9A2B3443F85089EB9C9F36585X7m2D" TargetMode="External"/><Relationship Id="rId37" Type="http://schemas.openxmlformats.org/officeDocument/2006/relationships/hyperlink" Target="consultantplus://offline/ref=DA38E34FA20C514A485BC5419044C97610E8C9970F01ED5111570520D5D77680E4295CC2A9A35AE5C51CFE90E659AEE9A2B3443F85089EB9C9F36585X7m2D" TargetMode="External"/><Relationship Id="rId53" Type="http://schemas.openxmlformats.org/officeDocument/2006/relationships/hyperlink" Target="consultantplus://offline/ref=DA38E34FA20C514A485BDB4C8628967912EB95990A0AE50E4E0203778A8770D5B669029BE8EE49E5C502FC90E1X5mBD" TargetMode="External"/><Relationship Id="rId58" Type="http://schemas.openxmlformats.org/officeDocument/2006/relationships/hyperlink" Target="consultantplus://offline/ref=DA38E34FA20C514A485BDB4C8628967912EB9E9C0904E50E4E0203778A8770D5B669029BE8EE49E5C502FC90E1X5mBD" TargetMode="External"/><Relationship Id="rId74" Type="http://schemas.openxmlformats.org/officeDocument/2006/relationships/hyperlink" Target="consultantplus://offline/ref=DA38E34FA20C514A485BC5419044C97610E8C9970F00E75116550520D5D77680E4295CC2A9A35AE5C51CFE91E159AEE9A2B3443F85089EB9C9F36585X7m2D" TargetMode="External"/><Relationship Id="rId79" Type="http://schemas.openxmlformats.org/officeDocument/2006/relationships/hyperlink" Target="consultantplus://offline/ref=DA38E34FA20C514A485BC5419044C97610E8C9970F06ED5F17510520D5D77680E4295CC2A9A35AE5C51CFE92E059AEE9A2B3443F85089EB9C9F36585X7m2D" TargetMode="External"/><Relationship Id="rId102" Type="http://schemas.openxmlformats.org/officeDocument/2006/relationships/hyperlink" Target="consultantplus://offline/ref=DA38E34FA20C514A485BC5419044C97610E8C9970F06ED5F17510520D5D77680E4295CC2A9A35AE5C51CFE93E359AEE9A2B3443F85089EB9C9F36585X7m2D" TargetMode="External"/><Relationship Id="rId123" Type="http://schemas.openxmlformats.org/officeDocument/2006/relationships/hyperlink" Target="consultantplus://offline/ref=DA38E34FA20C514A485BDB4C8628967912EB9E9C0904E50E4E0203778A8770D5B669029BE8EE49E5C502FC90E1X5mBD" TargetMode="External"/><Relationship Id="rId128" Type="http://schemas.openxmlformats.org/officeDocument/2006/relationships/hyperlink" Target="consultantplus://offline/ref=DA38E34FA20C514A485BC5419044C97610E8C9970F01E95D1A500520D5D77680E4295CC2A9A35AE5C51CFE91E259AEE9A2B3443F85089EB9C9F36585X7m2D" TargetMode="External"/><Relationship Id="rId144" Type="http://schemas.openxmlformats.org/officeDocument/2006/relationships/hyperlink" Target="consultantplus://offline/ref=DA38E34FA20C514A485BDB4C8628967912EB9E9C0D07E50E4E0203778A8770D5A4695A97EAE756E1C517AAC1A407F7BAEFF8483D92149FB8XDmED" TargetMode="External"/><Relationship Id="rId149" Type="http://schemas.openxmlformats.org/officeDocument/2006/relationships/hyperlink" Target="consultantplus://offline/ref=DA38E34FA20C514A485BDB4C8628967912E69E980607E50E4E0203778A8770D5B669029BE8EE49E5C502FC90E1X5mB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A38E34FA20C514A485BDB4C8628967912EB9E9C0904E50E4E0203778A8770D5B669029BE8EE49E5C502FC90E1X5mBD" TargetMode="External"/><Relationship Id="rId95" Type="http://schemas.openxmlformats.org/officeDocument/2006/relationships/hyperlink" Target="consultantplus://offline/ref=DA38E34FA20C514A485BC5419044C97610E8C9970F01ED5111570520D5D77680E4295CC2A9A35AE5C51CFE94E859AEE9A2B3443F85089EB9C9F36585X7m2D" TargetMode="External"/><Relationship Id="rId22" Type="http://schemas.openxmlformats.org/officeDocument/2006/relationships/hyperlink" Target="consultantplus://offline/ref=DA38E34FA20C514A485BDB4C8628967912EB9F990B07E50E4E0203778A8770D5A4695A97EAE455ECC417AAC1A407F7BAEFF8483D92149FB8XDmED" TargetMode="External"/><Relationship Id="rId27" Type="http://schemas.openxmlformats.org/officeDocument/2006/relationships/hyperlink" Target="consultantplus://offline/ref=DA38E34FA20C514A485BC5419044C97610E8C9970F00E75116550520D5D77680E4295CC2A9A35AE5C51CFE90E659AEE9A2B3443F85089EB9C9F36585X7m2D" TargetMode="External"/><Relationship Id="rId43" Type="http://schemas.openxmlformats.org/officeDocument/2006/relationships/hyperlink" Target="consultantplus://offline/ref=DA38E34FA20C514A485BDB4C8628967912EB9F990B07E50E4E0203778A8770D5B669029BE8EE49E5C502FC90E1X5mBD" TargetMode="External"/><Relationship Id="rId48" Type="http://schemas.openxmlformats.org/officeDocument/2006/relationships/hyperlink" Target="consultantplus://offline/ref=DA38E34FA20C514A485BDB4C8628967912EB9E9C0904E50E4E0203778A8770D5B669029BE8EE49E5C502FC90E1X5mBD" TargetMode="External"/><Relationship Id="rId64" Type="http://schemas.openxmlformats.org/officeDocument/2006/relationships/hyperlink" Target="consultantplus://offline/ref=DA38E34FA20C514A485BDB4C8628967912EB95990A0AE50E4E0203778A8770D5B669029BE8EE49E5C502FC90E1X5mBD" TargetMode="External"/><Relationship Id="rId69" Type="http://schemas.openxmlformats.org/officeDocument/2006/relationships/hyperlink" Target="consultantplus://offline/ref=DA38E34FA20C514A485BDB4C8628967914E297930909B804465B0F758D882FD0A3785A94E3F956E4DB1EFE91XEm9D" TargetMode="External"/><Relationship Id="rId113" Type="http://schemas.openxmlformats.org/officeDocument/2006/relationships/hyperlink" Target="consultantplus://offline/ref=DA38E34FA20C514A485BC5419044C97610E8C9970F06EF5F145E0520D5D77680E4295CC2A9A35AE5C51CFE94E259AEE9A2B3443F85089EB9C9F36585X7m2D" TargetMode="External"/><Relationship Id="rId118" Type="http://schemas.openxmlformats.org/officeDocument/2006/relationships/hyperlink" Target="consultantplus://offline/ref=DA38E34FA20C514A485BC5419044C97610E8C9970F01ED5111570520D5D77680E4295CC2A9A35AE5C51CFE96E559AEE9A2B3443F85089EB9C9F36585X7m2D" TargetMode="External"/><Relationship Id="rId134" Type="http://schemas.openxmlformats.org/officeDocument/2006/relationships/hyperlink" Target="consultantplus://offline/ref=DA38E34FA20C514A485BC5419044C97610E8C9970F01ED5111570520D5D77680E4295CC2A9A35AE5C51CFE98E259AEE9A2B3443F85089EB9C9F36585X7m2D" TargetMode="External"/><Relationship Id="rId139" Type="http://schemas.openxmlformats.org/officeDocument/2006/relationships/hyperlink" Target="consultantplus://offline/ref=DA38E34FA20C514A485BDB4C8628967911EB909F0554B20C1F570D7282D72AC5B220559FF4E657FAC71CFFX9m9D" TargetMode="External"/><Relationship Id="rId80" Type="http://schemas.openxmlformats.org/officeDocument/2006/relationships/hyperlink" Target="consultantplus://offline/ref=DA38E34FA20C514A485BC5419044C97610E8C9970F06ED5F17510520D5D77680E4295CC2A9A35AE5C51CFE92E159AEE9A2B3443F85089EB9C9F36585X7m2D" TargetMode="External"/><Relationship Id="rId85" Type="http://schemas.openxmlformats.org/officeDocument/2006/relationships/hyperlink" Target="consultantplus://offline/ref=DA38E34FA20C514A485BDB4C8628967912EB95990B00E50E4E0203778A8770D5B669029BE8EE49E5C502FC90E1X5mBD" TargetMode="External"/><Relationship Id="rId150" Type="http://schemas.openxmlformats.org/officeDocument/2006/relationships/hyperlink" Target="consultantplus://offline/ref=DA38E34FA20C514A485BDB4C8628967912EB9E9C0D07E50E4E0203778A8770D5B669029BE8EE49E5C502FC90E1X5mBD" TargetMode="External"/><Relationship Id="rId155" Type="http://schemas.openxmlformats.org/officeDocument/2006/relationships/fontTable" Target="fontTable.xml"/><Relationship Id="rId12" Type="http://schemas.openxmlformats.org/officeDocument/2006/relationships/hyperlink" Target="consultantplus://offline/ref=DA38E34FA20C514A485BC5419044C97610E8C9970F00E65916560520D5D77680E4295CC2A9A35AE5C51CFE90E559AEE9A2B3443F85089EB9C9F36585X7m2D" TargetMode="External"/><Relationship Id="rId17" Type="http://schemas.openxmlformats.org/officeDocument/2006/relationships/hyperlink" Target="consultantplus://offline/ref=DA38E34FA20C514A485BC5419044C97610E8C9970F01E65E16510520D5D77680E4295CC2A9A35AE5C51CFE90E559AEE9A2B3443F85089EB9C9F36585X7m2D" TargetMode="External"/><Relationship Id="rId25" Type="http://schemas.openxmlformats.org/officeDocument/2006/relationships/hyperlink" Target="consultantplus://offline/ref=DA38E34FA20C514A485BC5419044C97610E8C9970705EE5A155D582ADD8E7A82E32603D5AEEA56E4C41CF698EB06ABFCB3EB4B3492179FA7D5F164X8mDD" TargetMode="External"/><Relationship Id="rId33" Type="http://schemas.openxmlformats.org/officeDocument/2006/relationships/hyperlink" Target="consultantplus://offline/ref=DA38E34FA20C514A485BC5419044C97610E8C9970F06ED5F17510520D5D77680E4295CC2A9A35AE5C51CFE90E559AEE9A2B3443F85089EB9C9F36585X7m2D" TargetMode="External"/><Relationship Id="rId38" Type="http://schemas.openxmlformats.org/officeDocument/2006/relationships/hyperlink" Target="consultantplus://offline/ref=DA38E34FA20C514A485BC5419044C97610E8C9970F06ED5F17510520D5D77680E4295CC2A9A35AE5C51CFE90E659AEE9A2B3443F85089EB9C9F36585X7m2D" TargetMode="External"/><Relationship Id="rId46" Type="http://schemas.openxmlformats.org/officeDocument/2006/relationships/hyperlink" Target="consultantplus://offline/ref=DA38E34FA20C514A485BDB4C8628967912EB9E9C0E0AE50E4E0203778A8770D5B669029BE8EE49E5C502FC90E1X5mBD" TargetMode="External"/><Relationship Id="rId59" Type="http://schemas.openxmlformats.org/officeDocument/2006/relationships/hyperlink" Target="consultantplus://offline/ref=DA38E34FA20C514A485BDB4C8628967912EB9F990B07E50E4E0203778A8770D5B669029BE8EE49E5C502FC90E1X5mBD" TargetMode="External"/><Relationship Id="rId67" Type="http://schemas.openxmlformats.org/officeDocument/2006/relationships/hyperlink" Target="consultantplus://offline/ref=DA38E34FA20C514A485BDB4C8628967912EB9E9C0D07E50E4E0203778A8770D5B669029BE8EE49E5C502FC90E1X5mBD" TargetMode="External"/><Relationship Id="rId103" Type="http://schemas.openxmlformats.org/officeDocument/2006/relationships/hyperlink" Target="consultantplus://offline/ref=DA38E34FA20C514A485BC5419044C97610E8C9970F00E75116550520D5D77680E4295CC2A9A35AE5C51CFE91E459AEE9A2B3443F85089EB9C9F36585X7m2D" TargetMode="External"/><Relationship Id="rId108" Type="http://schemas.openxmlformats.org/officeDocument/2006/relationships/hyperlink" Target="consultantplus://offline/ref=DA38E34FA20C514A485BDB4C8628967912EB9E9F0805E50E4E0203778A8770D5A4695A95E8E050EF914DBAC5ED50F3A6E7E6573F8C17X9m6D" TargetMode="External"/><Relationship Id="rId116" Type="http://schemas.openxmlformats.org/officeDocument/2006/relationships/hyperlink" Target="consultantplus://offline/ref=DA38E34FA20C514A485BC5419044C97610E8C9970F01ED5111570520D5D77680E4295CC2A9A35AE5C51CFE96E359AEE9A2B3443F85089EB9C9F36585X7m2D" TargetMode="External"/><Relationship Id="rId124" Type="http://schemas.openxmlformats.org/officeDocument/2006/relationships/hyperlink" Target="consultantplus://offline/ref=DA38E34FA20C514A485BDB4C8628967912EB97920D00E50E4E0203778A8770D5A4695A97EAEC03B58149F392E94CFBB8F8E4493CX8m5D" TargetMode="External"/><Relationship Id="rId129" Type="http://schemas.openxmlformats.org/officeDocument/2006/relationships/hyperlink" Target="consultantplus://offline/ref=DA38E34FA20C514A485BC5419044C97610E8C9970F01ED5111570520D5D77680E4295CC2A9A35AE5C51CFE96E859AEE9A2B3443F85089EB9C9F36585X7m2D" TargetMode="External"/><Relationship Id="rId137" Type="http://schemas.openxmlformats.org/officeDocument/2006/relationships/hyperlink" Target="consultantplus://offline/ref=DA38E34FA20C514A485BC5419044C97610E8C9970F06EF5F145E0520D5D77680E4295CC2A9A35AE5C51CFE95E159AEE9A2B3443F85089EB9C9F36585X7m2D" TargetMode="External"/><Relationship Id="rId20" Type="http://schemas.openxmlformats.org/officeDocument/2006/relationships/hyperlink" Target="consultantplus://offline/ref=DA38E34FA20C514A485BC5419044C97610E8C9970F06ED5F17510520D5D77680E4295CC2A9A35AE5C51CFE90E559AEE9A2B3443F85089EB9C9F36585X7m2D" TargetMode="External"/><Relationship Id="rId41" Type="http://schemas.openxmlformats.org/officeDocument/2006/relationships/hyperlink" Target="consultantplus://offline/ref=DA38E34FA20C514A485BDB4C8628967912EB9E9C0904E50E4E0203778A8770D5B669029BE8EE49E5C502FC90E1X5mBD" TargetMode="External"/><Relationship Id="rId54" Type="http://schemas.openxmlformats.org/officeDocument/2006/relationships/hyperlink" Target="consultantplus://offline/ref=DA38E34FA20C514A485BC5419044C97610E8C9970F06EA5B1A510520D5D77680E4295CC2BBA302E9C715E091E04CF8B8E7XEmFD" TargetMode="External"/><Relationship Id="rId62" Type="http://schemas.openxmlformats.org/officeDocument/2006/relationships/hyperlink" Target="consultantplus://offline/ref=DA38E34FA20C514A485BDB4C8628967912EB969D070BE50E4E0203778A8770D5B669029BE8EE49E5C502FC90E1X5mBD" TargetMode="External"/><Relationship Id="rId70" Type="http://schemas.openxmlformats.org/officeDocument/2006/relationships/hyperlink" Target="consultantplus://offline/ref=DA38E34FA20C514A485BDB4C8628967912EB9F990B07E50E4E0203778A8770D5B669029BE8EE49E5C502FC90E1X5mBD" TargetMode="External"/><Relationship Id="rId75" Type="http://schemas.openxmlformats.org/officeDocument/2006/relationships/hyperlink" Target="consultantplus://offline/ref=DA38E34FA20C514A485BC5419044C97610E8C9970F01ED5111570520D5D77680E4295CC2A9A35AE5C51CFE93E359AEE9A2B3443F85089EB9C9F36585X7m2D" TargetMode="External"/><Relationship Id="rId83" Type="http://schemas.openxmlformats.org/officeDocument/2006/relationships/hyperlink" Target="consultantplus://offline/ref=DA38E34FA20C514A485BDB4C8628967912EB9F990B07E50E4E0203778A8770D5B669029BE8EE49E5C502FC90E1X5mBD" TargetMode="External"/><Relationship Id="rId88" Type="http://schemas.openxmlformats.org/officeDocument/2006/relationships/hyperlink" Target="consultantplus://offline/ref=DA38E34FA20C514A485BC5419044C97610E8C9970F00E75B14510520D5D77680E4295CC2BBA302E9C715E091E04CF8B8E7XEmFD" TargetMode="External"/><Relationship Id="rId91" Type="http://schemas.openxmlformats.org/officeDocument/2006/relationships/hyperlink" Target="consultantplus://offline/ref=DA38E34FA20C514A485BDB4C8628967912EB95990B00E50E4E0203778A8770D5B669029BE8EE49E5C502FC90E1X5mBD" TargetMode="External"/><Relationship Id="rId96" Type="http://schemas.openxmlformats.org/officeDocument/2006/relationships/hyperlink" Target="consultantplus://offline/ref=DA38E34FA20C514A485BDB4C8628967912EB9F990B07E50E4E0203778A8770D5B669029BE8EE49E5C502FC90E1X5mBD" TargetMode="External"/><Relationship Id="rId111" Type="http://schemas.openxmlformats.org/officeDocument/2006/relationships/hyperlink" Target="consultantplus://offline/ref=DA38E34FA20C514A485BDB4C8628967912EB9E9C0E0AE50E4E0203778A8770D5B669029BE8EE49E5C502FC90E1X5mBD" TargetMode="External"/><Relationship Id="rId132" Type="http://schemas.openxmlformats.org/officeDocument/2006/relationships/hyperlink" Target="consultantplus://offline/ref=DA38E34FA20C514A485BC5419044C97610E8C9970F06EF5F145E0520D5D77680E4295CC2A9A35AE5C51CFE95E059AEE9A2B3443F85089EB9C9F36585X7m2D" TargetMode="External"/><Relationship Id="rId140" Type="http://schemas.openxmlformats.org/officeDocument/2006/relationships/hyperlink" Target="consultantplus://offline/ref=DA38E34FA20C514A485BDB4C8628967911EB909F0554B20C1F570D7282D72AC5B220559FF4E657FAC71CFFX9m9D" TargetMode="External"/><Relationship Id="rId145" Type="http://schemas.openxmlformats.org/officeDocument/2006/relationships/hyperlink" Target="consultantplus://offline/ref=DA38E34FA20C514A485BDB4C8628967912EB9F990B07E50E4E0203778A8770D5A4695A97EAE455ECC517AAC1A407F7BAEFF8483D92149FB8XDmED" TargetMode="External"/><Relationship Id="rId153" Type="http://schemas.openxmlformats.org/officeDocument/2006/relationships/hyperlink" Target="consultantplus://offline/ref=DA38E34FA20C514A485BDB4C8628967912EB9F990B07E50E4E0203778A8770D5B669029BE8EE49E5C502FC90E1X5mBD" TargetMode="External"/><Relationship Id="rId1" Type="http://schemas.openxmlformats.org/officeDocument/2006/relationships/styles" Target="styles.xml"/><Relationship Id="rId6" Type="http://schemas.openxmlformats.org/officeDocument/2006/relationships/hyperlink" Target="consultantplus://offline/ref=DA38E34FA20C514A485BC5419044C97610E8C9970F02E85A13510520D5D77680E4295CC2A9A35AE5C51CFE90E559AEE9A2B3443F85089EB9C9F36585X7m2D" TargetMode="External"/><Relationship Id="rId15" Type="http://schemas.openxmlformats.org/officeDocument/2006/relationships/hyperlink" Target="consultantplus://offline/ref=DA38E34FA20C514A485BC5419044C97610E8C9970F01ED5111570520D5D77680E4295CC2A9A35AE5C51CFE90E559AEE9A2B3443F85089EB9C9F36585X7m2D" TargetMode="External"/><Relationship Id="rId23" Type="http://schemas.openxmlformats.org/officeDocument/2006/relationships/hyperlink" Target="consultantplus://offline/ref=DA38E34FA20C514A485BC5419044C97610E8C9970F06EA5D16530520D5D77680E4295CC2BBA302E9C715E091E04CF8B8E7XEmFD" TargetMode="External"/><Relationship Id="rId28" Type="http://schemas.openxmlformats.org/officeDocument/2006/relationships/hyperlink" Target="consultantplus://offline/ref=DA38E34FA20C514A485BC5419044C97610E8C9970F01ED5111570520D5D77680E4295CC2A9A35AE5C51CFE90E559AEE9A2B3443F85089EB9C9F36585X7m2D" TargetMode="External"/><Relationship Id="rId36" Type="http://schemas.openxmlformats.org/officeDocument/2006/relationships/hyperlink" Target="consultantplus://offline/ref=DA38E34FA20C514A485BC5419044C97610E8C9970F01E95D1A500520D5D77680E4295CC2BBA302E9C715E091E04CF8B8E7XEmFD" TargetMode="External"/><Relationship Id="rId49" Type="http://schemas.openxmlformats.org/officeDocument/2006/relationships/hyperlink" Target="consultantplus://offline/ref=DA38E34FA20C514A485BDB4C8628967912EB97920D00E50E4E0203778A8770D5B669029BE8EE49E5C502FC90E1X5mBD" TargetMode="External"/><Relationship Id="rId57" Type="http://schemas.openxmlformats.org/officeDocument/2006/relationships/hyperlink" Target="consultantplus://offline/ref=DA38E34FA20C514A485BC5419044C97610E8C9970F06EF5F145E0520D5D77680E4295CC2A9A35AE5C51CFE91E859AEE9A2B3443F85089EB9C9F36585X7m2D" TargetMode="External"/><Relationship Id="rId106" Type="http://schemas.openxmlformats.org/officeDocument/2006/relationships/hyperlink" Target="consultantplus://offline/ref=DA38E34FA20C514A485BC5419044C97610E8C9970F01ED5111570520D5D77680E4295CC2A9A35AE5C51CFE95E159AEE9A2B3443F85089EB9C9F36585X7m2D" TargetMode="External"/><Relationship Id="rId114" Type="http://schemas.openxmlformats.org/officeDocument/2006/relationships/hyperlink" Target="consultantplus://offline/ref=DA38E34FA20C514A485BDB4C8628967912E59F990C00E50E4E0203778A8770D5A4695A97EAE757EDC617AAC1A407F7BAEFF8483D92149FB8XDmED" TargetMode="External"/><Relationship Id="rId119" Type="http://schemas.openxmlformats.org/officeDocument/2006/relationships/hyperlink" Target="consultantplus://offline/ref=DA38E34FA20C514A485BDB4C8628967912EB9E9C0D07E50E4E0203778A8770D5A4695A90ECEF5CB09458AB9DE25BE4B9E6F84B3D8DX1mFD" TargetMode="External"/><Relationship Id="rId127" Type="http://schemas.openxmlformats.org/officeDocument/2006/relationships/hyperlink" Target="consultantplus://offline/ref=DA38E34FA20C514A485BDB4C8628967912EB959B0A06E50E4E0203778A8770D5B669029BE8EE49E5C502FC90E1X5mBD" TargetMode="External"/><Relationship Id="rId10" Type="http://schemas.openxmlformats.org/officeDocument/2006/relationships/hyperlink" Target="consultantplus://offline/ref=DA38E34FA20C514A485BC5419044C97610E8C9970F03ED5013510520D5D77680E4295CC2A9A35AE5C51CFE90E559AEE9A2B3443F85089EB9C9F36585X7m2D" TargetMode="External"/><Relationship Id="rId31" Type="http://schemas.openxmlformats.org/officeDocument/2006/relationships/hyperlink" Target="consultantplus://offline/ref=DA38E34FA20C514A485BC5419044C97610E8C9970F01E65E165F0520D5D77680E4295CC2A9A35AE5C51CFE90E559AEE9A2B3443F85089EB9C9F36585X7m2D" TargetMode="External"/><Relationship Id="rId44" Type="http://schemas.openxmlformats.org/officeDocument/2006/relationships/hyperlink" Target="consultantplus://offline/ref=DA38E34FA20C514A485BDB4C8628967912EB9E9C0D07E50E4E0203778A8770D5B669029BE8EE49E5C502FC90E1X5mBD" TargetMode="External"/><Relationship Id="rId52" Type="http://schemas.openxmlformats.org/officeDocument/2006/relationships/hyperlink" Target="consultantplus://offline/ref=DA38E34FA20C514A485BDB4C8628967912EB969D070BE50E4E0203778A8770D5B669029BE8EE49E5C502FC90E1X5mBD" TargetMode="External"/><Relationship Id="rId60" Type="http://schemas.openxmlformats.org/officeDocument/2006/relationships/hyperlink" Target="consultantplus://offline/ref=DA38E34FA20C514A485BDB4C8628967912EB9F990B07E50E4E0203778A8770D5B669029BE8EE49E5C502FC90E1X5mBD" TargetMode="External"/><Relationship Id="rId65" Type="http://schemas.openxmlformats.org/officeDocument/2006/relationships/hyperlink" Target="consultantplus://offline/ref=DA38E34FA20C514A485BDB4C8628967912EB95990B00E50E4E0203778A8770D5B669029BE8EE49E5C502FC90E1X5mBD" TargetMode="External"/><Relationship Id="rId73" Type="http://schemas.openxmlformats.org/officeDocument/2006/relationships/hyperlink" Target="consultantplus://offline/ref=DA38E34FA20C514A485BC5419044C97610E8C9970F06ED5F17510520D5D77680E4295CC2A9A35AE5C51CFE91E959AEE9A2B3443F85089EB9C9F36585X7m2D" TargetMode="External"/><Relationship Id="rId78" Type="http://schemas.openxmlformats.org/officeDocument/2006/relationships/hyperlink" Target="consultantplus://offline/ref=DA38E34FA20C514A485BC5419044C97610E8C9970F06EF5F145E0520D5D77680E4295CC2A9A35AE5C51CFE92E159AEE9A2B3443F85089EB9C9F36585X7m2D" TargetMode="External"/><Relationship Id="rId81" Type="http://schemas.openxmlformats.org/officeDocument/2006/relationships/hyperlink" Target="consultantplus://offline/ref=DA38E34FA20C514A485BDB4C8628967912EB9E9C0904E50E4E0203778A8770D5B669029BE8EE49E5C502FC90E1X5mBD" TargetMode="External"/><Relationship Id="rId86" Type="http://schemas.openxmlformats.org/officeDocument/2006/relationships/hyperlink" Target="consultantplus://offline/ref=DA38E34FA20C514A485BC5419044C97610E8C9970F01ED5111570520D5D77680E4295CC2A9A35AE5C51CFE94E059AEE9A2B3443F85089EB9C9F36585X7m2D" TargetMode="External"/><Relationship Id="rId94" Type="http://schemas.openxmlformats.org/officeDocument/2006/relationships/hyperlink" Target="consultantplus://offline/ref=DA38E34FA20C514A485BC5419044C97610E8C9970F06ED5F17510520D5D77680E4295CC2A9A35AE5C51CFE92E759AEE9A2B3443F85089EB9C9F36585X7m2D" TargetMode="External"/><Relationship Id="rId99" Type="http://schemas.openxmlformats.org/officeDocument/2006/relationships/hyperlink" Target="consultantplus://offline/ref=DA38E34FA20C514A485BDB4C8628967912EB969D070BE50E4E0203778A8770D5B669029BE8EE49E5C502FC90E1X5mBD" TargetMode="External"/><Relationship Id="rId101" Type="http://schemas.openxmlformats.org/officeDocument/2006/relationships/hyperlink" Target="consultantplus://offline/ref=DA38E34FA20C514A485BDB4C8628967912EB95990A0AE50E4E0203778A8770D5B669029BE8EE49E5C502FC90E1X5mBD" TargetMode="External"/><Relationship Id="rId122" Type="http://schemas.openxmlformats.org/officeDocument/2006/relationships/hyperlink" Target="consultantplus://offline/ref=DA38E34FA20C514A485BDB4C8628967912EB959B0E0BE50E4E0203778A8770D5B669029BE8EE49E5C502FC90E1X5mBD" TargetMode="External"/><Relationship Id="rId130" Type="http://schemas.openxmlformats.org/officeDocument/2006/relationships/hyperlink" Target="consultantplus://offline/ref=DA38E34FA20C514A485BC5419044C97610E8C9970F06EF5F145E0520D5D77680E4295CC2A9A35AE5C51CFE94E359AEE9A2B3443F85089EB9C9F36585X7m2D" TargetMode="External"/><Relationship Id="rId135" Type="http://schemas.openxmlformats.org/officeDocument/2006/relationships/hyperlink" Target="consultantplus://offline/ref=DA38E34FA20C514A485BC5419044C97610E8C9970F01E85912540520D5D77680E4295CC2A9A35AE5C51CFE90E759AEE9A2B3443F85089EB9C9F36585X7m2D" TargetMode="External"/><Relationship Id="rId143" Type="http://schemas.openxmlformats.org/officeDocument/2006/relationships/hyperlink" Target="consultantplus://offline/ref=DA38E34FA20C514A485BDB4C8628967912EB97920D00E50E4E0203778A8770D5A4695A97EAEC03B58149F392E94CFBB8F8E4493CX8m5D" TargetMode="External"/><Relationship Id="rId148" Type="http://schemas.openxmlformats.org/officeDocument/2006/relationships/hyperlink" Target="consultantplus://offline/ref=DA38E34FA20C514A485BDB4C8628967912EB95990B00E50E4E0203778A8770D5B669029BE8EE49E5C502FC90E1X5mBD" TargetMode="External"/><Relationship Id="rId151" Type="http://schemas.openxmlformats.org/officeDocument/2006/relationships/hyperlink" Target="consultantplus://offline/ref=DA38E34FA20C514A485BDB4C8628967912EB9E9C0D07E50E4E0203778A8770D5B669029BE8EE49E5C502FC90E1X5mBD"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A38E34FA20C514A485BC5419044C97610E8C9970F03EF5D1B570520D5D77680E4295CC2A9A35AE5C51CFE90E559AEE9A2B3443F85089EB9C9F36585X7m2D" TargetMode="External"/><Relationship Id="rId13" Type="http://schemas.openxmlformats.org/officeDocument/2006/relationships/hyperlink" Target="consultantplus://offline/ref=DA38E34FA20C514A485BC5419044C97610E8C9970F00E75116550520D5D77680E4295CC2A9A35AE5C51CFE90E559AEE9A2B3443F85089EB9C9F36585X7m2D" TargetMode="External"/><Relationship Id="rId18" Type="http://schemas.openxmlformats.org/officeDocument/2006/relationships/hyperlink" Target="consultantplus://offline/ref=DA38E34FA20C514A485BC5419044C97610E8C9970F01E65E165F0520D5D77680E4295CC2A9A35AE5C51CFE90E559AEE9A2B3443F85089EB9C9F36585X7m2D" TargetMode="External"/><Relationship Id="rId39" Type="http://schemas.openxmlformats.org/officeDocument/2006/relationships/hyperlink" Target="consultantplus://offline/ref=DA38E34FA20C514A485BC5419044C97610E8C9970F01ED5111570520D5D77680E4295CC2A9A35AE5C51CFE91E659AEE9A2B3443F85089EB9C9F36585X7m2D" TargetMode="External"/><Relationship Id="rId109" Type="http://schemas.openxmlformats.org/officeDocument/2006/relationships/hyperlink" Target="consultantplus://offline/ref=DA38E34FA20C514A485BDB4C8628967912EB9E9C0D07E50E4E0203778A8770D5B669029BE8EE49E5C502FC90E1X5mBD" TargetMode="External"/><Relationship Id="rId34" Type="http://schemas.openxmlformats.org/officeDocument/2006/relationships/hyperlink" Target="consultantplus://offline/ref=DA38E34FA20C514A485BDB4C8628967912EB9F990B07E50E4E0203778A8770D5A4695A97EAE455ECC417AAC1A407F7BAEFF8483D92149FB8XDmED" TargetMode="External"/><Relationship Id="rId50" Type="http://schemas.openxmlformats.org/officeDocument/2006/relationships/hyperlink" Target="consultantplus://offline/ref=DA38E34FA20C514A485BDB4C8628967912EB9F990B07E50E4E0203778A8770D5B669029BE8EE49E5C502FC90E1X5mBD" TargetMode="External"/><Relationship Id="rId55" Type="http://schemas.openxmlformats.org/officeDocument/2006/relationships/hyperlink" Target="consultantplus://offline/ref=DA38E34FA20C514A485BDB4C8628967912EB959B0A06E50E4E0203778A8770D5B669029BE8EE49E5C502FC90E1X5mBD" TargetMode="External"/><Relationship Id="rId76" Type="http://schemas.openxmlformats.org/officeDocument/2006/relationships/hyperlink" Target="consultantplus://offline/ref=DA38E34FA20C514A485BC5419044C97610E8C9970F01E85912540520D5D77680E4295CC2A9A35AE5C51CFE90E659AEE9A2B3443F85089EB9C9F36585X7m2D" TargetMode="External"/><Relationship Id="rId97" Type="http://schemas.openxmlformats.org/officeDocument/2006/relationships/hyperlink" Target="consultantplus://offline/ref=DA38E34FA20C514A485BDB4C8628967912EB9F990B07E50E4E0203778A8770D5B669029BE8EE49E5C502FC90E1X5mBD" TargetMode="External"/><Relationship Id="rId104" Type="http://schemas.openxmlformats.org/officeDocument/2006/relationships/hyperlink" Target="consultantplus://offline/ref=DA38E34FA20C514A485BC5419044C97610E8C9970F01ED5111570520D5D77680E4295CC2A9A35AE5C51CFE95E059AEE9A2B3443F85089EB9C9F36585X7m2D" TargetMode="External"/><Relationship Id="rId120" Type="http://schemas.openxmlformats.org/officeDocument/2006/relationships/hyperlink" Target="consultantplus://offline/ref=DA38E34FA20C514A485BC5419044C97610E8C9970F01ED5111570520D5D77680E4295CC2A9A35AE5C51CFE96E759AEE9A2B3443F85089EB9C9F36585X7m2D" TargetMode="External"/><Relationship Id="rId125" Type="http://schemas.openxmlformats.org/officeDocument/2006/relationships/hyperlink" Target="consultantplus://offline/ref=DA38E34FA20C514A485BDB4C8628967912EB9E9C0D07E50E4E0203778A8770D5A4695A97EAE756E1C517AAC1A407F7BAEFF8483D92149FB8XDmED" TargetMode="External"/><Relationship Id="rId141" Type="http://schemas.openxmlformats.org/officeDocument/2006/relationships/hyperlink" Target="consultantplus://offline/ref=DA38E34FA20C514A485BC5419044C97610E8C9970F00E95D15500520D5D77680E4295CC2A9A35AE5C51CFE92E159AEE9A2B3443F85089EB9C9F36585X7m2D" TargetMode="External"/><Relationship Id="rId146" Type="http://schemas.openxmlformats.org/officeDocument/2006/relationships/hyperlink" Target="consultantplus://offline/ref=DA38E34FA20C514A485BC5419044C97610E8C9970F06EF5F145E0520D5D77680E4295CC2A9A35AE5C51CFE95E759AEE9A2B3443F85089EB9C9F36585X7m2D" TargetMode="External"/><Relationship Id="rId7" Type="http://schemas.openxmlformats.org/officeDocument/2006/relationships/hyperlink" Target="consultantplus://offline/ref=DA38E34FA20C514A485BC5419044C97610E8C9970F02E85A15550520D5D77680E4295CC2A9A35AE5C51CFE90E559AEE9A2B3443F85089EB9C9F36585X7m2D" TargetMode="External"/><Relationship Id="rId71" Type="http://schemas.openxmlformats.org/officeDocument/2006/relationships/hyperlink" Target="consultantplus://offline/ref=DA38E34FA20C514A485BC5419044C97610E8C9970F01ED5111570520D5D77680E4295CC2A9A35AE5C51CFE93E059AEE9A2B3443F85089EB9C9F36585X7m2D" TargetMode="External"/><Relationship Id="rId92" Type="http://schemas.openxmlformats.org/officeDocument/2006/relationships/hyperlink" Target="consultantplus://offline/ref=DA38E34FA20C514A485BDB4C8628967912EB969D070BE50E4E0203778A8770D5B669029BE8EE49E5C502FC90E1X5mBD" TargetMode="External"/><Relationship Id="rId2" Type="http://schemas.microsoft.com/office/2007/relationships/stylesWithEffects" Target="stylesWithEffects.xml"/><Relationship Id="rId29" Type="http://schemas.openxmlformats.org/officeDocument/2006/relationships/hyperlink" Target="consultantplus://offline/ref=DA38E34FA20C514A485BC5419044C97610E8C9970F01E85912540520D5D77680E4295CC2A9A35AE5C51CFE90E559AEE9A2B3443F85089EB9C9F36585X7m2D" TargetMode="External"/><Relationship Id="rId24" Type="http://schemas.openxmlformats.org/officeDocument/2006/relationships/hyperlink" Target="consultantplus://offline/ref=DA38E34FA20C514A485BC5419044C97610E8C9970F01E95D1A500520D5D77680E4295CC2BBA302E9C715E091E04CF8B8E7XEmFD" TargetMode="External"/><Relationship Id="rId40" Type="http://schemas.openxmlformats.org/officeDocument/2006/relationships/hyperlink" Target="consultantplus://offline/ref=DA38E34FA20C514A485BDB4C8628967911EB909F0554B20C1F570D7282D738C5EA2C5796EFE051EF914DBAC5ED50F3A6E7E6573F8C17X9m6D" TargetMode="External"/><Relationship Id="rId45" Type="http://schemas.openxmlformats.org/officeDocument/2006/relationships/hyperlink" Target="consultantplus://offline/ref=DA38E34FA20C514A485BDB4C8628967912EB97920D00E50E4E0203778A8770D5B669029BE8EE49E5C502FC90E1X5mBD" TargetMode="External"/><Relationship Id="rId66" Type="http://schemas.openxmlformats.org/officeDocument/2006/relationships/hyperlink" Target="consultantplus://offline/ref=DA38E34FA20C514A485BDB4C8628967912E69E980607E50E4E0203778A8770D5B669029BE8EE49E5C502FC90E1X5mBD" TargetMode="External"/><Relationship Id="rId87" Type="http://schemas.openxmlformats.org/officeDocument/2006/relationships/hyperlink" Target="consultantplus://offline/ref=DA38E34FA20C514A485BDB4C8628967912EB959E0801E50E4E0203778A8770D5B669029BE8EE49E5C502FC90E1X5mBD" TargetMode="External"/><Relationship Id="rId110" Type="http://schemas.openxmlformats.org/officeDocument/2006/relationships/hyperlink" Target="consultantplus://offline/ref=DA38E34FA20C514A485BDB4C8628967912EB97920D00E50E4E0203778A8770D5B669029BE8EE49E5C502FC90E1X5mBD" TargetMode="External"/><Relationship Id="rId115" Type="http://schemas.openxmlformats.org/officeDocument/2006/relationships/hyperlink" Target="consultantplus://offline/ref=DA38E34FA20C514A485BC5419044C97610E8C9970F01ED5111570520D5D77680E4295CC2A9A35AE5C51CFE96E259AEE9A2B3443F85089EB9C9F36585X7m2D" TargetMode="External"/><Relationship Id="rId131" Type="http://schemas.openxmlformats.org/officeDocument/2006/relationships/hyperlink" Target="consultantplus://offline/ref=DA38E34FA20C514A485BC5419044C97610E8C9970F06EF5F145E0520D5D77680E4295CC2A9A35AE5C51CFE94E959AEE9A2B3443F85089EB9C9F36585X7m2D" TargetMode="External"/><Relationship Id="rId136" Type="http://schemas.openxmlformats.org/officeDocument/2006/relationships/hyperlink" Target="consultantplus://offline/ref=DA38E34FA20C514A485BC5419044C97610E8C9970F01E65E165F0520D5D77680E4295CC2A9A35AE5C51CFE90E559AEE9A2B3443F85089EB9C9F36585X7m2D" TargetMode="External"/><Relationship Id="rId61" Type="http://schemas.openxmlformats.org/officeDocument/2006/relationships/hyperlink" Target="consultantplus://offline/ref=DA38E34FA20C514A485BDB4C8628967912EB95990B00E50E4E0203778A8770D5B669029BE8EE49E5C502FC90E1X5mBD" TargetMode="External"/><Relationship Id="rId82" Type="http://schemas.openxmlformats.org/officeDocument/2006/relationships/hyperlink" Target="consultantplus://offline/ref=DA38E34FA20C514A485BDB4C8628967911EA94920609B804465B0F758D882FC2A3205696EAE756E4CE48AFD4B55FF8B1F8E749238E169EXBm0D" TargetMode="External"/><Relationship Id="rId152" Type="http://schemas.openxmlformats.org/officeDocument/2006/relationships/hyperlink" Target="consultantplus://offline/ref=DA38E34FA20C514A485BDB4C8628967914E297930909B804465B0F758D882FD0A3785A94E3F956E4DB1EFE91XEm9D" TargetMode="External"/><Relationship Id="rId19" Type="http://schemas.openxmlformats.org/officeDocument/2006/relationships/hyperlink" Target="consultantplus://offline/ref=DA38E34FA20C514A485BC5419044C97610E8C9970F06EF5F145E0520D5D77680E4295CC2A9A35AE5C51CFE90E559AEE9A2B3443F85089EB9C9F36585X7m2D" TargetMode="External"/><Relationship Id="rId14" Type="http://schemas.openxmlformats.org/officeDocument/2006/relationships/hyperlink" Target="consultantplus://offline/ref=DA38E34FA20C514A485BC5419044C97610E8C9970F01EF59115E0520D5D77680E4295CC2A9A35AE5C51CFE90E559AEE9A2B3443F85089EB9C9F36585X7m2D" TargetMode="External"/><Relationship Id="rId30" Type="http://schemas.openxmlformats.org/officeDocument/2006/relationships/hyperlink" Target="consultantplus://offline/ref=DA38E34FA20C514A485BC5419044C97610E8C9970F01E65E16510520D5D77680E4295CC2A9A35AE5C51CFE90E559AEE9A2B3443F85089EB9C9F36585X7m2D" TargetMode="External"/><Relationship Id="rId35" Type="http://schemas.openxmlformats.org/officeDocument/2006/relationships/hyperlink" Target="consultantplus://offline/ref=DA38E34FA20C514A485BC5419044C97610E8C9970F06EA5D16530520D5D77680E4295CC2BBA302E9C715E091E04CF8B8E7XEmFD" TargetMode="External"/><Relationship Id="rId56" Type="http://schemas.openxmlformats.org/officeDocument/2006/relationships/hyperlink" Target="consultantplus://offline/ref=DA38E34FA20C514A485BC5419044C97610E8C9970F06ED5F17510520D5D77680E4295CC2A9A35AE5C51CFE91E259AEE9A2B3443F85089EB9C9F36585X7m2D" TargetMode="External"/><Relationship Id="rId77" Type="http://schemas.openxmlformats.org/officeDocument/2006/relationships/hyperlink" Target="consultantplus://offline/ref=DA38E34FA20C514A485BC5419044C97610E8C9970F01E65E16510520D5D77680E4295CC2A9A35AE5C51CFE92E059AEE9A2B3443F85089EB9C9F36585X7m2D" TargetMode="External"/><Relationship Id="rId100" Type="http://schemas.openxmlformats.org/officeDocument/2006/relationships/hyperlink" Target="consultantplus://offline/ref=DA38E34FA20C514A485BDB4C8628967912EB95990B00E50E4E0203778A8770D5B669029BE8EE49E5C502FC90E1X5mBD" TargetMode="External"/><Relationship Id="rId105" Type="http://schemas.openxmlformats.org/officeDocument/2006/relationships/hyperlink" Target="consultantplus://offline/ref=DA38E34FA20C514A485BC5419044C97610E8C9970F06EF5F145E0520D5D77680E4295CC2A9A35AE5C51CFE93E559AEE9A2B3443F85089EB9C9F36585X7m2D" TargetMode="External"/><Relationship Id="rId126" Type="http://schemas.openxmlformats.org/officeDocument/2006/relationships/hyperlink" Target="consultantplus://offline/ref=DA38E34FA20C514A485BDB4C8628967912EB9F990B07E50E4E0203778A8770D5A4695A97EAE455ECC517AAC1A407F7BAEFF8483D92149FB8XDmED" TargetMode="External"/><Relationship Id="rId147" Type="http://schemas.openxmlformats.org/officeDocument/2006/relationships/hyperlink" Target="consultantplus://offline/ref=DA38E34FA20C514A485BC5419044C97610E8C9970F01ED5111570520D5D77680E4295CC2A9A35AE5C51CFE99E459AEE9A2B3443F85089EB9C9F36585X7m2D" TargetMode="External"/><Relationship Id="rId8" Type="http://schemas.openxmlformats.org/officeDocument/2006/relationships/hyperlink" Target="consultantplus://offline/ref=DA38E34FA20C514A485BC5419044C97610E8C9970F03EE5F15550520D5D77680E4295CC2A9A35AE5C51CFE90E559AEE9A2B3443F85089EB9C9F36585X7m2D" TargetMode="External"/><Relationship Id="rId51" Type="http://schemas.openxmlformats.org/officeDocument/2006/relationships/hyperlink" Target="consultantplus://offline/ref=DA38E34FA20C514A485BDB4C8628967912EB95990B00E50E4E0203778A8770D5B669029BE8EE49E5C502FC90E1X5mBD" TargetMode="External"/><Relationship Id="rId72" Type="http://schemas.openxmlformats.org/officeDocument/2006/relationships/hyperlink" Target="consultantplus://offline/ref=DA38E34FA20C514A485BC5419044C97610E8C9970F06ED5F17510520D5D77680E4295CC2A9A35AE5C51CFE91E859AEE9A2B3443F85089EB9C9F36585X7m2D" TargetMode="External"/><Relationship Id="rId93" Type="http://schemas.openxmlformats.org/officeDocument/2006/relationships/hyperlink" Target="consultantplus://offline/ref=DA38E34FA20C514A485BDB4C8628967912EB95990A0AE50E4E0203778A8770D5B669029BE8EE49E5C502FC90E1X5mBD" TargetMode="External"/><Relationship Id="rId98" Type="http://schemas.openxmlformats.org/officeDocument/2006/relationships/hyperlink" Target="consultantplus://offline/ref=DA38E34FA20C514A485BDB4C8628967912EB95990B00E50E4E0203778A8770D5B669029BE8EE49E5C502FC90E1X5mBD" TargetMode="External"/><Relationship Id="rId121" Type="http://schemas.openxmlformats.org/officeDocument/2006/relationships/hyperlink" Target="consultantplus://offline/ref=DA38E34FA20C514A485BDB4C8628967912EB959A0D05E50E4E0203778A8770D5A4695A97EAE75EE5C717AAC1A407F7BAEFF8483D92149FB8XDmED" TargetMode="External"/><Relationship Id="rId142" Type="http://schemas.openxmlformats.org/officeDocument/2006/relationships/hyperlink" Target="consultantplus://offline/ref=DA38E34FA20C514A485BDB4C8628967912EB9E9C0904E50E4E0203778A8770D5B669029BE8EE49E5C502FC90E1X5mB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18675</Words>
  <Characters>106449</Characters>
  <Application>Microsoft Office Word</Application>
  <DocSecurity>0</DocSecurity>
  <Lines>887</Lines>
  <Paragraphs>249</Paragraphs>
  <ScaleCrop>false</ScaleCrop>
  <Company/>
  <LinksUpToDate>false</LinksUpToDate>
  <CharactersWithSpaces>124875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2019-10-29T03:38:00Z</dcterms:created>
  <dcterms:modified xsi:type="dcterms:W3CDTF">2019-10-29T03:38:00Z</dcterms:modified>
</cp:coreProperties>
</file>